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31F" w:rsidRPr="00BD731F" w:rsidRDefault="00BD731F" w:rsidP="00BD73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i/>
          <w:iCs/>
          <w:kern w:val="36"/>
          <w:sz w:val="36"/>
          <w:szCs w:val="36"/>
          <w:lang w:eastAsia="ru-RU"/>
        </w:rPr>
        <w:t>Публичный доклад о деятельности школы-интерната в 2011 - 2012 учебном году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 xml:space="preserve">1. 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>ОБЩАЯ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 xml:space="preserve"> 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>ХАРАКТЕРИСТИКА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 xml:space="preserve"> 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>УЧРЕЖДЕНИЯ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@Arial Unicode MS" w:hAnsi="Bookman Old Style" w:cs="@Arial Unicode MS" w:hint="eastAsia"/>
          <w:color w:val="000000"/>
          <w:sz w:val="27"/>
          <w:szCs w:val="27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Наименование ОУ: Муниципальное бюджетное образовательное учреждение специальная (коррекционная) общеобразовательная школа-инт</w:t>
      </w:r>
      <w:bookmarkStart w:id="0" w:name="_GoBack"/>
      <w:bookmarkEnd w:id="0"/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ернат для слепых и слабовидящих детей г. Королева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Юридический адрес учреждения: 141062, Московская область, г.Королев, мкрн. Первомайский, ул. Кирова, д. 40/4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Фактический адрес учреждения: 141062, Московская область, г.Королев, мкрн. Первомайский, ул. Кирова, д. 40/4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Руководитель ОУ: Морозова Татьяна Валерьевна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Телефон: (495) 515-91-45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Заместители директора:       заместитель директора по УВР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Андреева Марина Александровна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 заместитель директора по ВР                  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 Касаткина Татьяна Евгеньевна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 заместитель директора по безопасности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 Макеева Нина Васильевна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  заместитель директора по АХЧ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Арзамасцева Зинаида Николаевна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lastRenderedPageBreak/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Деятельность МБОУ специальной (коррекционной) общеобразовательной школы-интерната для слепых и слабовидящих детей осуществляется в соответствии с законодательством Российской Федерации в области образования и его Уставом,  </w:t>
      </w:r>
      <w:r w:rsidRPr="00BD731F">
        <w:rPr>
          <w:rFonts w:ascii="Bookman Old Style" w:eastAsia="@Arial Unicode MS" w:hAnsi="Bookman Old Style" w:cs="Times New Roman"/>
          <w:color w:val="000000"/>
          <w:sz w:val="24"/>
          <w:szCs w:val="24"/>
          <w:shd w:val="clear" w:color="auto" w:fill="FFFFFF"/>
          <w:lang w:eastAsia="ru-RU"/>
        </w:rPr>
        <w:t>утвержденным Постановлением Администрации города Королёва Московской области от 28.12.2011 г. № 1925,  зарегистрированным Межрайонной инспекцией Федеральной налоговой службы № 2 по Московской области (свидетельство о внесении записи в Единый государственный реестр юридических лиц от 16.01.2012г. г., основной государственный регистрационный номер 1025002036289, ГРН 2125018001249 от 16.01.2012 г.).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 Образовательный процесс организован в здании общей площадью 4748 кв.м по договору № 116/ОУ о закреплении муниципального имущества на праве оперативного управления от 27.09.2006 г. с комитетом имущественных отношений Администрации г. Королёва   и дополнительному соглашению №1 от 4 апреля 2012г. к договору о закреплении муниципального имущества на праве оперативного управления от 27.09.2006 г. №116/ОУ.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 xml:space="preserve">2. 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>ОСОБЕННОСТИ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 xml:space="preserve"> 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>ОБРАЗОВАТЕЛЬНОГО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 xml:space="preserve"> </w:t>
      </w:r>
      <w:r w:rsidRPr="00BD731F">
        <w:rPr>
          <w:rFonts w:ascii="Bookman Old Style" w:eastAsia="@Arial Unicode MS" w:hAnsi="Bookman Old Style" w:cs="@Arial Unicode MS" w:hint="eastAsia"/>
          <w:b/>
          <w:bCs/>
          <w:color w:val="000000"/>
          <w:sz w:val="27"/>
          <w:szCs w:val="27"/>
          <w:lang w:eastAsia="ru-RU"/>
        </w:rPr>
        <w:t>ПРОЦЕССА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7"/>
          <w:szCs w:val="27"/>
          <w:lang w:eastAsia="ru-RU"/>
        </w:rPr>
        <w:t xml:space="preserve">   </w:t>
      </w:r>
    </w:p>
    <w:p w:rsidR="00BD731F" w:rsidRPr="00BD731F" w:rsidRDefault="00BD731F" w:rsidP="00BD731F">
      <w:pPr>
        <w:spacing w:before="100" w:beforeAutospacing="1"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@Arial Unicode MS" w:hAnsi="Bookman Old Style" w:cs="Times New Roman"/>
          <w:bCs/>
          <w:color w:val="000000"/>
          <w:sz w:val="24"/>
          <w:szCs w:val="24"/>
          <w:lang w:eastAsia="ru-RU"/>
        </w:rPr>
        <w:t xml:space="preserve">Специальное (коррекционное) образовательное учреждение </w:t>
      </w:r>
      <w:r w:rsidRPr="00BD731F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val="en-US" w:eastAsia="ru-RU"/>
        </w:rPr>
        <w:t>III</w:t>
      </w:r>
      <w:r w:rsidRPr="00BD731F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BD731F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val="en-US" w:eastAsia="ru-RU"/>
        </w:rPr>
        <w:t>VI</w:t>
      </w:r>
      <w:r w:rsidRPr="00BD731F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D731F">
        <w:rPr>
          <w:rFonts w:ascii="Bookman Old Style" w:eastAsia="@Arial Unicode MS" w:hAnsi="Bookman Old Style" w:cs="Times New Roman"/>
          <w:bCs/>
          <w:color w:val="000000"/>
          <w:sz w:val="24"/>
          <w:szCs w:val="24"/>
          <w:lang w:eastAsia="ru-RU"/>
        </w:rPr>
        <w:t>вида обеспечивает обучение, воспитание, коррекцию первичных и вторичных отклонений в развитии воспитанников с нарушениями зрения, развитие сохранных анализаторов, формирование коррекционно-компенсаторных навыков, способствующих социальной адаптации воспитанников в обществе.</w:t>
      </w:r>
    </w:p>
    <w:p w:rsidR="00BD731F" w:rsidRPr="00BD731F" w:rsidRDefault="00BD731F" w:rsidP="00BD731F">
      <w:pPr>
        <w:spacing w:before="100" w:beforeAutospacing="1"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@Arial Unicode MS" w:hAnsi="Bookman Old Style" w:cs="Times New Roman"/>
          <w:bCs/>
          <w:color w:val="000000"/>
          <w:sz w:val="24"/>
          <w:szCs w:val="24"/>
          <w:lang w:eastAsia="ru-RU"/>
        </w:rPr>
        <w:t>Образование детей с ограниченными возможностями здоровья предусматривает создание для них социальной коррекционно-развивающей образовательной среды, обеспечивающей адекватные условия и равные с обычными детьми возможности для получения образования в соответствии с Федеральными государственными образовательными стандартами, лечение и оздоровление, воспитание и обучение, коррекцию нарушений развития, социальную адаптацию и реабилитацию, и подготовку к интеграции в социум.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567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lastRenderedPageBreak/>
        <w:t xml:space="preserve">Руководствуясь выше сказанным, школа-интернат претворяет в жизнь концепцию образования, основываясь на следующих </w:t>
      </w:r>
      <w:r w:rsidRPr="00BD731F"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ru-RU"/>
        </w:rPr>
        <w:t>принципах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: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z w:val="14"/>
          <w:szCs w:val="14"/>
          <w:lang w:eastAsia="ru-RU"/>
        </w:rPr>
        <w:t>   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приоритет общественных ценностей, жизнь и здоровье учащихся; воспитание гражданственности и любви к Родине</w:t>
      </w:r>
      <w:r w:rsidRPr="00BD731F"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предоставление возможности для получения представления о целостной картине мира с использованием особых, специальных средств наглядности и коррекционной направленности образовательного процесса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адаптированность системы образования и воспитания к уровню, способностям развития и подготовки воспитанников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567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 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приоритет свободного развития личности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Основными </w:t>
      </w:r>
      <w:r w:rsidRPr="00BD731F"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ru-RU"/>
        </w:rPr>
        <w:t xml:space="preserve">задачами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в образовательном, воспитательном и коррекционном процессах школа считает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обеспечить полноценное получение знаний учащимися в соответствии с федеральными государственными образовательными стандартами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создание коррекционно-развивающего пространства для социально-адаптированного развития учащихся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применение новейших технологий в обучении и реабилитации учащихся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567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Содержание образования в МОУ школе-интернате для слепых и слабовидящих детей ориентировано в соответствии с Законом "Об образовании":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на обеспечение самоопределения личности, создание условий для ее самореализации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на воспитание качеств личности в условиях формирования социального опыта в отношении к людям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на формирование познания мира и нравственных норм через собственную деятельность учащихся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left="567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lastRenderedPageBreak/>
        <w:t>Содержание образования должно обеспечивать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формирование у учащихся с нарушением зрения адекватной современному уровню знаний и уровню образовательных программ картины мира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формирование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u w:val="single"/>
          <w:lang w:eastAsia="ru-RU"/>
        </w:rPr>
        <w:t>жизненной компетенции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: развитие адекватных представлений о собственных возможностях и ограничениях; овладение социально-бытовыми умениями, используемыми в повседневной жизни, развитие активной позиции ребенка и веры в свои силы в овладении навыками самообслуживания; овладение навыками коммуникации</w:t>
      </w: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</w:t>
      </w:r>
      <w:r w:rsidRPr="00BD731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 формирование человека-гражданина конкурентно-способного на рынке труда, максимально адаптированного к социально-экономическим условиям.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left="567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720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Для реализации </w:t>
      </w:r>
      <w:r w:rsidRPr="00BD731F">
        <w:rPr>
          <w:rFonts w:ascii="Bookman Old Style" w:eastAsia="Times New Roman" w:hAnsi="Bookman Old Style" w:cs="Times New Roman"/>
          <w:b/>
          <w:i/>
          <w:color w:val="000000"/>
          <w:sz w:val="24"/>
          <w:szCs w:val="24"/>
          <w:lang w:eastAsia="ru-RU"/>
        </w:rPr>
        <w:t>принципа личностно-ориентированной педагогики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на базе интегрированных знаний о ребенке педагогический коллектив работает над построением следующей модели функционального влияния субъектов коррекционно-развивающего обучения.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 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8"/>
          <w:szCs w:val="20"/>
          <w:lang w:eastAsia="ru-RU"/>
        </w:rPr>
        <w:t> </w:t>
      </w:r>
    </w:p>
    <w:p w:rsidR="00BD731F" w:rsidRPr="00BD731F" w:rsidRDefault="00BD731F" w:rsidP="00BD731F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ab/>
      </w:r>
    </w:p>
    <w:p w:rsidR="00BD731F" w:rsidRPr="00BD731F" w:rsidRDefault="00BD731F" w:rsidP="00BD731F">
      <w:pPr>
        <w:widowControl w:val="0"/>
        <w:shd w:val="clear" w:color="auto" w:fill="FFFFFF"/>
        <w:tabs>
          <w:tab w:val="left" w:pos="709"/>
          <w:tab w:val="left" w:pos="1174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lastRenderedPageBreak/>
        <w:drawing>
          <wp:inline distT="0" distB="0" distL="0" distR="0" wp14:anchorId="1FF2C702" wp14:editId="3FC967C0">
            <wp:extent cx="11430000" cy="3405505"/>
            <wp:effectExtent l="0" t="0" r="0" b="4445"/>
            <wp:docPr id="6" name="Picture 6" descr="http://www.internat.edusite.ru/images/p22_risuno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nternat.edusite.ru/images/p22_risunok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340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31F" w:rsidRPr="00BD731F" w:rsidRDefault="00BD731F" w:rsidP="00BD731F">
      <w:pPr>
        <w:widowControl w:val="0"/>
        <w:shd w:val="clear" w:color="auto" w:fill="FFFFFF"/>
        <w:tabs>
          <w:tab w:val="left" w:pos="709"/>
          <w:tab w:val="left" w:pos="1174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i/>
          <w:iCs/>
          <w:color w:val="000000"/>
          <w:spacing w:val="6"/>
          <w:sz w:val="28"/>
          <w:szCs w:val="20"/>
          <w:lang w:eastAsia="ru-RU"/>
        </w:rPr>
        <w:t>Содержание блоков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8"/>
          <w:szCs w:val="20"/>
          <w:lang w:eastAsia="ru-RU"/>
        </w:rPr>
        <w:t>1.</w:t>
      </w: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8"/>
          <w:szCs w:val="20"/>
          <w:u w:val="single"/>
          <w:lang w:eastAsia="ru-RU"/>
        </w:rPr>
        <w:t>Учебно-методический блок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Обеспечениеобразовательного уровня в соответствии с требованиями, определеннымифедеральными стандартами, с учетом психофизических параметров личностиучащихся</w:t>
      </w: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Внедрение и разработка новых технологий коррекционного обучения с целью развития механизмов компенсации</w:t>
      </w: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Организация системы динамического наблюдения за состоянием высших психических функций и уровня знаний.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lastRenderedPageBreak/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Создание базы данных по вариативным формам и методам организации коррекционного обучения.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Организация постоянной системы повышения квалификации педагогического состава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lang w:eastAsia="ru-RU"/>
        </w:rPr>
        <w:t>2.</w:t>
      </w: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u w:val="single"/>
          <w:lang w:eastAsia="ru-RU"/>
        </w:rPr>
        <w:t>Воспитательный блок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Разработкапланов и моделирование коррекционно-развивающих знаний по 5 программам:"Здоровый образ жизни", "Открытое пространство", "Труд и милосердие -как основа нравственности", "Гражданином быть обязан", "Приобщениеучащихся к культурным ценностям".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Создание базы данных по диагностике уровня воспитанности каждого ученика, группы в целом, звена школы.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-Создание атмосферы сотрудничества. Формирование партнерских взаимоотношений между взрослыми и детьми.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Развитие механизмов коммуникативного поведения.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Формирование жизненной компетенции.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8"/>
          <w:szCs w:val="20"/>
          <w:lang w:eastAsia="ru-RU"/>
        </w:rPr>
        <w:t>3.</w:t>
      </w: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8"/>
          <w:szCs w:val="20"/>
          <w:u w:val="single"/>
          <w:lang w:eastAsia="ru-RU"/>
        </w:rPr>
        <w:t>Коррекционный блок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u w:val="single"/>
          <w:lang w:eastAsia="ru-RU"/>
        </w:rPr>
        <w:t>(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содержаниекоррекционной работы в школе – это программа оптимальнойпедагогической, психологической и медицинской деятельности, а такжепроцесса самокоррекции, направленных на преодоление и ослаблениенедостатков психического и физического развития детей с нарушениемзрения).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Развитие и создание базы данных по планированию и моделированию коррекционно-развивающих уроков для каждого звена школы.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Разработкасистемы - картотеки специальных коррекционных упражнений по развитиюпсихологических функций для использования педагогами и воспитателями.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lastRenderedPageBreak/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Организация дифференцированного индивидуального обучения с целью максимальной помощи учащимся</w:t>
      </w: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lang w:eastAsia="ru-RU"/>
        </w:rPr>
        <w:t>4.</w:t>
      </w: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u w:val="single"/>
          <w:lang w:eastAsia="ru-RU"/>
        </w:rPr>
        <w:t>Социально-реабилитационный блок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Изучение вопроса востребованности воспитанников на рынке труда</w:t>
      </w: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Профориентация учащихся.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Воспитание у учащихся потребности и осмысления необходимости трудовой деятельности и активной социальной позиции</w:t>
      </w: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Взаимодействиеи сотрудничество с органами социальной защиты, учреждениями иорганизациями, занимающимися вопросами медицинской, социальной, трудовойи профессиональной реабилитации инвалидов по зрению. Разработка иучастие в совместных проектах</w:t>
      </w: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Информационно-просветительскаяработа с родителями слепых и слабовидящих детей, организация групповых ииндивидуальных консультаций.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lang w:eastAsia="ru-RU"/>
        </w:rPr>
        <w:t>5.</w:t>
      </w: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u w:val="single"/>
          <w:lang w:eastAsia="ru-RU"/>
        </w:rPr>
        <w:t>Лечебно-оздоровительный блок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Организация систематического наблюдения за состоянием здоровья каждого ребенка.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Изучение современных технологий лечебно-оздоровительного характера.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Созданиеусловий для развития у воспитанников привычки вести здоровый образжизни. Профилактика токсикомании, наркозависимости и алкоголизма.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lang w:eastAsia="ru-RU"/>
        </w:rPr>
        <w:t>6.</w:t>
      </w: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8"/>
          <w:szCs w:val="20"/>
          <w:u w:val="single"/>
          <w:lang w:eastAsia="ru-RU"/>
        </w:rPr>
        <w:t>Создание коррекционно-развивающей среды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t xml:space="preserve">- 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Оборудование и оснащение функциональных помещений.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14"/>
          <w:szCs w:val="14"/>
          <w:lang w:eastAsia="ru-RU"/>
        </w:rPr>
        <w:lastRenderedPageBreak/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Эстетическое оформление интерьеров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Создание "зеленых зон", зон психологической разгрузки с визуальной и пространственной изоляцией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Внесение элементов домашнего уюта в оформление спальных комнат.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Рациональное размещение и цветовое оформление игровых и функциональных помещений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.</w:t>
      </w:r>
    </w:p>
    <w:p w:rsidR="00BD731F" w:rsidRPr="00BD731F" w:rsidRDefault="00BD731F" w:rsidP="00BD731F">
      <w:pPr>
        <w:tabs>
          <w:tab w:val="num" w:pos="927"/>
        </w:tabs>
        <w:spacing w:before="100" w:beforeAutospacing="1" w:after="100" w:afterAutospacing="1" w:line="240" w:lineRule="auto"/>
        <w:ind w:left="927" w:hanging="36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0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Оборудование и оформление ландшафта территории школы-интерната.</w:t>
      </w:r>
    </w:p>
    <w:p w:rsidR="00BD731F" w:rsidRPr="00BD731F" w:rsidRDefault="00BD731F" w:rsidP="00BD731F">
      <w:pPr>
        <w:widowControl w:val="0"/>
        <w:shd w:val="clear" w:color="auto" w:fill="FFFFFF"/>
        <w:tabs>
          <w:tab w:val="left" w:pos="709"/>
          <w:tab w:val="left" w:pos="1174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Обучениевоспитанников с нарушениями зрения осуществляется с широкимиспользованием тифлоприборов и специального оборудования с учетомструктуры зрительного дефекта, степени и характера нарушения зрения.При этом обучение незрячих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базируется на использованииосязательного и зрительно-осязательного восприятия. Основой обучения является система Брайля.</w:t>
      </w:r>
    </w:p>
    <w:p w:rsidR="00BD731F" w:rsidRPr="00BD731F" w:rsidRDefault="00BD731F" w:rsidP="00BD731F">
      <w:pPr>
        <w:spacing w:before="100" w:beforeAutospacing="1"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Школа-интернатосуществляет образовательный процесс в соответствии с уровнемобщеобразовательных программ трех ступеней общего образования:</w:t>
      </w:r>
    </w:p>
    <w:p w:rsidR="00BD731F" w:rsidRPr="00BD731F" w:rsidRDefault="00BD731F" w:rsidP="00BD731F">
      <w:pPr>
        <w:widowControl w:val="0"/>
        <w:tabs>
          <w:tab w:val="num" w:pos="720"/>
        </w:tabs>
        <w:spacing w:after="0" w:line="240" w:lineRule="auto"/>
        <w:ind w:right="14"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4"/>
          <w:szCs w:val="24"/>
          <w:lang w:eastAsia="ru-RU"/>
        </w:rPr>
        <w:t>1 ступень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-начальноеобщее образование, продолжительность обучения 4 года (1-4 класс), длядетей со сложной структурой дефекта, которые обучаются в специальныхклассах срок увеличен до 5 лет (1-5 класс).</w:t>
      </w:r>
    </w:p>
    <w:p w:rsidR="00BD731F" w:rsidRPr="00BD731F" w:rsidRDefault="00BD731F" w:rsidP="00BD731F">
      <w:pPr>
        <w:widowControl w:val="0"/>
        <w:tabs>
          <w:tab w:val="num" w:pos="720"/>
        </w:tabs>
        <w:spacing w:after="0" w:line="240" w:lineRule="auto"/>
        <w:ind w:right="14"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На первой ступени общего образования выявляются индивидуальные возможности обучающихся, пробелы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дошко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льного образования иопределяется образовательный маршрут ребенка.Н</w:t>
      </w:r>
      <w:r w:rsidRPr="00BD731F">
        <w:rPr>
          <w:rFonts w:ascii="Bookman Old Style" w:eastAsia="Times New Roman" w:hAnsi="Bookman Old Style" w:cs="Times New Roman"/>
          <w:color w:val="000000"/>
          <w:spacing w:val="7"/>
          <w:sz w:val="24"/>
          <w:szCs w:val="24"/>
          <w:lang w:eastAsia="ru-RU"/>
        </w:rPr>
        <w:t>ачальное общее образование обеспечивает развитие обучающихся, о</w:t>
      </w:r>
      <w:r w:rsidRPr="00BD731F">
        <w:rPr>
          <w:rFonts w:ascii="Bookman Old Style" w:eastAsia="Times New Roman" w:hAnsi="Bookman Old Style" w:cs="Times New Roman"/>
          <w:color w:val="000000"/>
          <w:spacing w:val="10"/>
          <w:sz w:val="24"/>
          <w:szCs w:val="24"/>
          <w:lang w:eastAsia="ru-RU"/>
        </w:rPr>
        <w:t>владение ими чтением, письмом, счетом, основными умениями и навыками учебной деятельности,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элементами теоретического мышления,простейшими навыками самокон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троляучебных действий, культурой поведения и речи, основами личной гигиены и здорового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образа жизни.</w:t>
      </w:r>
    </w:p>
    <w:p w:rsidR="00BD731F" w:rsidRPr="00BD731F" w:rsidRDefault="00BD731F" w:rsidP="00BD731F">
      <w:pPr>
        <w:widowControl w:val="0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Коррекционнаянаправленность образовательного процесса осуществляется на уроках пообщеобразовательным предметам, а также занятиях по социально-бытовойориентировке, развитию зрительногои осязательного восприятия, речи, по пространственной ориентировке, ритмике, лечебной физкультуре, логопедии, по формиро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ванию навыков общения. Это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расширяет знания детей об окружающем мире, способствует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приобретению воспитанниками специфиче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ских умений и навыков, приемов самоконтроля и самопроверки.</w:t>
      </w:r>
    </w:p>
    <w:p w:rsidR="00BD731F" w:rsidRPr="00BD731F" w:rsidRDefault="00BD731F" w:rsidP="00BD731F">
      <w:pPr>
        <w:widowControl w:val="0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8"/>
          <w:sz w:val="24"/>
          <w:szCs w:val="24"/>
          <w:lang w:eastAsia="ru-RU"/>
        </w:rPr>
        <w:lastRenderedPageBreak/>
        <w:t>2 ступень</w:t>
      </w:r>
      <w:r w:rsidRPr="00BD731F">
        <w:rPr>
          <w:rFonts w:ascii="Bookman Old Style" w:eastAsia="Times New Roman" w:hAnsi="Bookman Old Style" w:cs="Times New Roman"/>
          <w:i/>
          <w:iCs/>
          <w:color w:val="000000"/>
          <w:spacing w:val="8"/>
          <w:sz w:val="28"/>
          <w:szCs w:val="28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основное общее образование - продолжительность обучения – 6 лет (5-10 класс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8"/>
          <w:lang w:eastAsia="ru-RU"/>
        </w:rPr>
        <w:t>)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 соответствии с Уставом школы.</w:t>
      </w:r>
    </w:p>
    <w:p w:rsidR="00BD731F" w:rsidRPr="00BD731F" w:rsidRDefault="00BD731F" w:rsidP="00BD731F">
      <w:pPr>
        <w:widowControl w:val="0"/>
        <w:tabs>
          <w:tab w:val="left" w:pos="709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8"/>
          <w:sz w:val="24"/>
          <w:szCs w:val="24"/>
          <w:lang w:eastAsia="ru-RU"/>
        </w:rPr>
        <w:t>Вторая ступень основного общего образования обеспечивает освоение учащимися</w:t>
      </w:r>
      <w:r w:rsidRPr="00BD731F">
        <w:rPr>
          <w:rFonts w:ascii="Bookman Old Style" w:eastAsia="Times New Roman" w:hAnsi="Bookman Old Style" w:cs="Times New Roman"/>
          <w:color w:val="000000"/>
          <w:spacing w:val="4"/>
          <w:sz w:val="24"/>
          <w:szCs w:val="24"/>
          <w:lang w:eastAsia="ru-RU"/>
        </w:rPr>
        <w:t>общеобразовательныхпрограмм основного общего образования и обеспечивает условиястановления и формирования личности обучающего, с учетом егосклонностей, интересов и способностей к социальному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самоопределению.</w:t>
      </w:r>
    </w:p>
    <w:p w:rsidR="00BD731F" w:rsidRPr="00BD731F" w:rsidRDefault="00BD731F" w:rsidP="00BD731F">
      <w:pPr>
        <w:widowControl w:val="0"/>
        <w:spacing w:before="100" w:beforeAutospacing="1" w:after="100" w:afterAutospacing="1" w:line="240" w:lineRule="auto"/>
        <w:ind w:right="65"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На2-ой ступени основного общего образования проводится работа подальнейшему формированию коррекционно-компенсаторных навыков всоответствии с возрастом воспи</w:t>
      </w:r>
      <w:r w:rsidRPr="00BD731F">
        <w:rPr>
          <w:rFonts w:ascii="Bookman Old Style" w:eastAsia="Times New Roman" w:hAnsi="Bookman Old Style" w:cs="Times New Roman"/>
          <w:color w:val="000000"/>
          <w:spacing w:val="9"/>
          <w:sz w:val="24"/>
          <w:szCs w:val="24"/>
          <w:lang w:eastAsia="ru-RU"/>
        </w:rPr>
        <w:t>танников, продолжаются коррекционные занятия, увеличивается объем занятий по развитию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навыков общения, социально-бытовой и пространственной ориентировке, способст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вующих их социальной реабилитации,и интеграции.</w:t>
      </w:r>
    </w:p>
    <w:p w:rsidR="00BD731F" w:rsidRPr="00BD731F" w:rsidRDefault="00BD731F" w:rsidP="00BD731F">
      <w:pPr>
        <w:widowControl w:val="0"/>
        <w:spacing w:before="7" w:after="0" w:line="240" w:lineRule="auto"/>
        <w:ind w:right="72"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4"/>
          <w:szCs w:val="24"/>
          <w:lang w:eastAsia="ru-RU"/>
        </w:rPr>
        <w:t>3ступень</w:t>
      </w:r>
      <w:r w:rsidRPr="00BD731F">
        <w:rPr>
          <w:rFonts w:ascii="Bookman Old Style" w:eastAsia="Times New Roman" w:hAnsi="Bookman Old Style" w:cs="Times New Roman"/>
          <w:i/>
          <w:iCs/>
          <w:color w:val="000000"/>
          <w:spacing w:val="6"/>
          <w:sz w:val="24"/>
          <w:szCs w:val="24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среднее (полное) общее образование продолжительность обуче</w:t>
      </w:r>
      <w:r w:rsidRPr="00BD731F">
        <w:rPr>
          <w:rFonts w:ascii="Bookman Old Style" w:eastAsia="Times New Roman" w:hAnsi="Bookman Old Style" w:cs="Times New Roman"/>
          <w:color w:val="000000"/>
          <w:spacing w:val="2"/>
          <w:sz w:val="24"/>
          <w:szCs w:val="24"/>
          <w:lang w:eastAsia="ru-RU"/>
        </w:rPr>
        <w:t>ния2 года (11-12 класс). С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реднее (полное) общее образование является завершающим этапом общеобразовательнойподготовки, обеспечивающим освоение обучающимися общеоб</w:t>
      </w:r>
      <w:r w:rsidRPr="00BD731F">
        <w:rPr>
          <w:rFonts w:ascii="Bookman Old Style" w:eastAsia="Times New Roman" w:hAnsi="Bookman Old Style" w:cs="Times New Roman"/>
          <w:color w:val="000000"/>
          <w:spacing w:val="4"/>
          <w:sz w:val="24"/>
          <w:szCs w:val="24"/>
          <w:lang w:eastAsia="ru-RU"/>
        </w:rPr>
        <w:t>разовательныхпрограмм среднего (полного) общего образования, развитие устойчивых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познавательных интересов и творческих способностей обучающихся,формирование навыков самостоятельной учебной деятельностина основе дифференциации обучения.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На 3 ступени общего образования завершается обучение по общеобразователь</w:t>
      </w:r>
      <w:r w:rsidRPr="00BD731F">
        <w:rPr>
          <w:rFonts w:ascii="Bookman Old Style" w:eastAsia="Times New Roman" w:hAnsi="Bookman Old Style" w:cs="Times New Roman"/>
          <w:color w:val="000000"/>
          <w:spacing w:val="4"/>
          <w:sz w:val="24"/>
          <w:szCs w:val="24"/>
          <w:lang w:eastAsia="ru-RU"/>
        </w:rPr>
        <w:t>ным предметам(в соответствии с учебной программой), совершенствуются навыки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воспитанников по ориентировке в пространстве и создаются условия для сознательного и активного включения их в жизнь общества.</w:t>
      </w:r>
    </w:p>
    <w:p w:rsidR="00BD731F" w:rsidRPr="00BD731F" w:rsidRDefault="00BD731F" w:rsidP="00BD731F">
      <w:pPr>
        <w:widowControl w:val="0"/>
        <w:tabs>
          <w:tab w:val="left" w:pos="851"/>
          <w:tab w:val="left" w:pos="118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i/>
          <w:noProof/>
          <w:color w:val="000000"/>
          <w:spacing w:val="5"/>
          <w:sz w:val="24"/>
          <w:szCs w:val="24"/>
          <w:lang w:eastAsia="ru-RU"/>
        </w:rPr>
        <w:t>Для повышениякачества обученности каждый учитель в своей работе применяет кактрадиционные, так и современные образовательные технологии:</w:t>
      </w:r>
    </w:p>
    <w:p w:rsidR="00BD731F" w:rsidRPr="00BD731F" w:rsidRDefault="00BD731F" w:rsidP="00BD731F">
      <w:pPr>
        <w:widowControl w:val="0"/>
        <w:tabs>
          <w:tab w:val="left" w:pos="851"/>
          <w:tab w:val="left" w:pos="118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i/>
          <w:noProof/>
          <w:color w:val="000000"/>
          <w:spacing w:val="5"/>
          <w:sz w:val="24"/>
          <w:szCs w:val="24"/>
          <w:lang w:eastAsia="ru-RU"/>
        </w:rPr>
        <w:t>- личностно-ориентированное обучение;</w:t>
      </w:r>
    </w:p>
    <w:p w:rsidR="00BD731F" w:rsidRPr="00BD731F" w:rsidRDefault="00BD731F" w:rsidP="00BD731F">
      <w:pPr>
        <w:widowControl w:val="0"/>
        <w:tabs>
          <w:tab w:val="left" w:pos="851"/>
          <w:tab w:val="left" w:pos="118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i/>
          <w:noProof/>
          <w:color w:val="000000"/>
          <w:spacing w:val="5"/>
          <w:sz w:val="24"/>
          <w:szCs w:val="24"/>
          <w:lang w:eastAsia="ru-RU"/>
        </w:rPr>
        <w:t>- индивидуально-дифференцированный подход в обучении;</w:t>
      </w:r>
    </w:p>
    <w:p w:rsidR="00BD731F" w:rsidRPr="00BD731F" w:rsidRDefault="00BD731F" w:rsidP="00BD731F">
      <w:pPr>
        <w:widowControl w:val="0"/>
        <w:tabs>
          <w:tab w:val="left" w:pos="851"/>
          <w:tab w:val="left" w:pos="118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i/>
          <w:noProof/>
          <w:color w:val="000000"/>
          <w:spacing w:val="5"/>
          <w:sz w:val="24"/>
          <w:szCs w:val="24"/>
          <w:lang w:eastAsia="ru-RU"/>
        </w:rPr>
        <w:t>- игровые технологии;</w:t>
      </w:r>
    </w:p>
    <w:p w:rsidR="00BD731F" w:rsidRPr="00BD731F" w:rsidRDefault="00BD731F" w:rsidP="00BD731F">
      <w:pPr>
        <w:widowControl w:val="0"/>
        <w:tabs>
          <w:tab w:val="left" w:pos="851"/>
          <w:tab w:val="left" w:pos="118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i/>
          <w:noProof/>
          <w:color w:val="000000"/>
          <w:spacing w:val="5"/>
          <w:sz w:val="24"/>
          <w:szCs w:val="24"/>
          <w:lang w:eastAsia="ru-RU"/>
        </w:rPr>
        <w:t>- информационные технологии;</w:t>
      </w:r>
    </w:p>
    <w:p w:rsidR="00BD731F" w:rsidRPr="00BD731F" w:rsidRDefault="00BD731F" w:rsidP="00BD731F">
      <w:pPr>
        <w:widowControl w:val="0"/>
        <w:tabs>
          <w:tab w:val="left" w:pos="851"/>
          <w:tab w:val="left" w:pos="1188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i/>
          <w:noProof/>
          <w:color w:val="000000"/>
          <w:spacing w:val="5"/>
          <w:sz w:val="24"/>
          <w:szCs w:val="24"/>
          <w:lang w:eastAsia="ru-RU"/>
        </w:rPr>
        <w:lastRenderedPageBreak/>
        <w:t>- технология «Дебаты», проектная деятельность и т.п.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Bookman Old Style" w:eastAsia="Times New Roman" w:hAnsi="Bookman Old Style" w:cs="Times New Roman"/>
          <w:i/>
          <w:noProof/>
          <w:color w:val="000000"/>
          <w:spacing w:val="6"/>
          <w:sz w:val="44"/>
          <w:szCs w:val="44"/>
          <w:lang w:eastAsia="ru-RU"/>
        </w:rPr>
      </w:pPr>
      <w:r w:rsidRPr="00BD731F">
        <w:rPr>
          <w:rFonts w:ascii="Bookman Old Style" w:eastAsia="Times New Roman" w:hAnsi="Bookman Old Style" w:cs="Times New Roman"/>
          <w:i/>
          <w:noProof/>
          <w:color w:val="000000"/>
          <w:spacing w:val="5"/>
          <w:sz w:val="24"/>
          <w:szCs w:val="24"/>
          <w:lang w:eastAsia="ru-RU"/>
        </w:rPr>
        <w:t>Всвязи с тем, что более 90 % обучающихся имеют сопутствующиезаболевания, в школе-интернате используются здоровьесберегающиетехнологии.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Правильновыбранные формы урочной, внеурочной и внешкольной работы с учащимисяпозволяют решать вопросы сохранения и укрепления физического здоровьяучащихся, выравнивание нравственного здоровья:</w:t>
      </w:r>
    </w:p>
    <w:p w:rsidR="00BD731F" w:rsidRPr="00BD731F" w:rsidRDefault="00BD731F" w:rsidP="00BD731F">
      <w:pPr>
        <w:tabs>
          <w:tab w:val="left" w:pos="851"/>
        </w:tabs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1.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u w:val="single"/>
          <w:lang w:eastAsia="ru-RU"/>
        </w:rPr>
        <w:t>Учебные занятия.</w:t>
      </w:r>
    </w:p>
    <w:p w:rsidR="00BD731F" w:rsidRPr="00BD731F" w:rsidRDefault="00BD731F" w:rsidP="00BD731F">
      <w:pPr>
        <w:tabs>
          <w:tab w:val="left" w:pos="851"/>
        </w:tabs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2.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u w:val="single"/>
          <w:lang w:eastAsia="ru-RU"/>
        </w:rPr>
        <w:t>Индивидуальные, групповые коррекционные занятия.</w:t>
      </w:r>
    </w:p>
    <w:p w:rsidR="00BD731F" w:rsidRPr="00BD731F" w:rsidRDefault="00BD731F" w:rsidP="00BD731F">
      <w:pPr>
        <w:tabs>
          <w:tab w:val="left" w:pos="851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3.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u w:val="single"/>
          <w:lang w:eastAsia="ru-RU"/>
        </w:rPr>
        <w:t>Внеурочная деятельность учащихся (классные часы, экскурсии и т.п.).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4.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u w:val="single"/>
          <w:lang w:eastAsia="ru-RU"/>
        </w:rPr>
        <w:t>Туристско – краеведческая работа.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Сцелью создания в школе коррекционно-развивающегося пространства винтернате работают педагоги-дефектологи: тифлопедагог, логопед,психолог.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Воспитательнаяработа осуществляется по программе «Будь готов к труду и жизни» истроится на принципах реализации пяти направлений: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- «Здоровый образ жизни»;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- «Открытое пространство»;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 xml:space="preserve"> - «Гражданином быть обязан»;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- «Приобщение к культурным ценностям»;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- «Труд и милосердие – основа нравственности».</w:t>
      </w:r>
    </w:p>
    <w:p w:rsidR="00BD731F" w:rsidRPr="00BD731F" w:rsidRDefault="00BD731F" w:rsidP="00BD731F">
      <w:pPr>
        <w:widowControl w:val="0"/>
        <w:tabs>
          <w:tab w:val="left" w:pos="1188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u w:val="single"/>
          <w:lang w:eastAsia="ru-RU"/>
        </w:rPr>
        <w:t>Система дополнительного образования спортивно-оздоровительной направленности:</w:t>
      </w:r>
    </w:p>
    <w:p w:rsidR="00BD731F" w:rsidRPr="00BD731F" w:rsidRDefault="00BD731F" w:rsidP="00BD731F">
      <w:pPr>
        <w:widowControl w:val="0"/>
        <w:tabs>
          <w:tab w:val="left" w:pos="851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lastRenderedPageBreak/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мини футболВ-1;</w:t>
      </w:r>
    </w:p>
    <w:p w:rsidR="00BD731F" w:rsidRPr="00BD731F" w:rsidRDefault="00BD731F" w:rsidP="00BD731F">
      <w:pPr>
        <w:widowControl w:val="0"/>
        <w:tabs>
          <w:tab w:val="left" w:pos="851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мини футбол В-3;</w:t>
      </w:r>
    </w:p>
    <w:p w:rsidR="00BD731F" w:rsidRPr="00BD731F" w:rsidRDefault="00BD731F" w:rsidP="00BD731F">
      <w:pPr>
        <w:widowControl w:val="0"/>
        <w:tabs>
          <w:tab w:val="left" w:pos="851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голбол;</w:t>
      </w:r>
    </w:p>
    <w:p w:rsidR="00BD731F" w:rsidRPr="00BD731F" w:rsidRDefault="00BD731F" w:rsidP="00BD731F">
      <w:pPr>
        <w:widowControl w:val="0"/>
        <w:tabs>
          <w:tab w:val="left" w:pos="851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шашки и шахматы;</w:t>
      </w:r>
    </w:p>
    <w:p w:rsidR="00BD731F" w:rsidRPr="00BD731F" w:rsidRDefault="00BD731F" w:rsidP="00BD731F">
      <w:pPr>
        <w:widowControl w:val="0"/>
        <w:tabs>
          <w:tab w:val="left" w:pos="851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u w:val="single"/>
          <w:lang w:eastAsia="ru-RU"/>
        </w:rPr>
        <w:t>эстетической направленности:</w:t>
      </w:r>
    </w:p>
    <w:p w:rsidR="00BD731F" w:rsidRPr="00BD731F" w:rsidRDefault="00BD731F" w:rsidP="00BD731F">
      <w:pPr>
        <w:widowControl w:val="0"/>
        <w:tabs>
          <w:tab w:val="left" w:pos="1134"/>
          <w:tab w:val="left" w:pos="1188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хор;</w:t>
      </w:r>
    </w:p>
    <w:p w:rsidR="00BD731F" w:rsidRPr="00BD731F" w:rsidRDefault="00BD731F" w:rsidP="00BD731F">
      <w:pPr>
        <w:widowControl w:val="0"/>
        <w:tabs>
          <w:tab w:val="left" w:pos="1134"/>
          <w:tab w:val="left" w:pos="1188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лепка;</w:t>
      </w:r>
    </w:p>
    <w:p w:rsidR="00BD731F" w:rsidRPr="00BD731F" w:rsidRDefault="00BD731F" w:rsidP="00BD731F">
      <w:pPr>
        <w:widowControl w:val="0"/>
        <w:tabs>
          <w:tab w:val="left" w:pos="1134"/>
          <w:tab w:val="left" w:pos="1188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флористика;</w:t>
      </w:r>
    </w:p>
    <w:p w:rsidR="00BD731F" w:rsidRPr="00BD731F" w:rsidRDefault="00BD731F" w:rsidP="00BD731F">
      <w:pPr>
        <w:widowControl w:val="0"/>
        <w:tabs>
          <w:tab w:val="left" w:pos="1134"/>
          <w:tab w:val="left" w:pos="1188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драматическийкружок;</w:t>
      </w:r>
    </w:p>
    <w:p w:rsidR="00BD731F" w:rsidRPr="00BD731F" w:rsidRDefault="00BD731F" w:rsidP="00BD731F">
      <w:pPr>
        <w:widowControl w:val="0"/>
        <w:tabs>
          <w:tab w:val="left" w:pos="1134"/>
          <w:tab w:val="left" w:pos="1188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5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музыкальныйкружок.</w:t>
      </w:r>
    </w:p>
    <w:p w:rsidR="00BD731F" w:rsidRPr="00BD731F" w:rsidRDefault="00BD731F" w:rsidP="00BD731F">
      <w:pPr>
        <w:widowControl w:val="0"/>
        <w:tabs>
          <w:tab w:val="left" w:pos="1134"/>
          <w:tab w:val="left" w:pos="1188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Calibri" w:hAnsi="Bookman Old Style" w:cs="Times New Roman"/>
          <w:b/>
          <w:bCs/>
          <w:noProof/>
          <w:color w:val="000000"/>
          <w:spacing w:val="6"/>
          <w:kern w:val="36"/>
          <w:sz w:val="24"/>
          <w:szCs w:val="24"/>
          <w:lang w:eastAsia="ru-RU"/>
        </w:rPr>
        <w:t>3. УСЛОВИЯ ОСУЩЕСТВЛЕНИЯ ОБРАЗОВАТЕЛЬНОГО ПРОЦЕССА</w:t>
      </w:r>
    </w:p>
    <w:p w:rsidR="00BD731F" w:rsidRPr="00BD731F" w:rsidRDefault="00BD731F" w:rsidP="00BD731F">
      <w:pPr>
        <w:widowControl w:val="0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Учебный год в школе-интернате начинается 1 сентября.П</w:t>
      </w:r>
      <w:r w:rsidRPr="00BD731F">
        <w:rPr>
          <w:rFonts w:ascii="Bookman Old Style" w:eastAsia="Times New Roman" w:hAnsi="Bookman Old Style" w:cs="Times New Roman"/>
          <w:color w:val="000000"/>
          <w:spacing w:val="3"/>
          <w:sz w:val="24"/>
          <w:szCs w:val="24"/>
          <w:lang w:eastAsia="ru-RU"/>
        </w:rPr>
        <w:t>родолжительность учебногогода 34 недели.Для первых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классов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8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33 недели.</w:t>
      </w:r>
    </w:p>
    <w:p w:rsidR="00BD731F" w:rsidRPr="00BD731F" w:rsidRDefault="00BD731F" w:rsidP="00BD731F">
      <w:pPr>
        <w:widowControl w:val="0"/>
        <w:tabs>
          <w:tab w:val="left" w:pos="851"/>
        </w:tabs>
        <w:spacing w:before="100" w:beforeAutospacing="1" w:after="100" w:afterAutospacing="1" w:line="240" w:lineRule="auto"/>
        <w:ind w:right="29"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Продолжительность каникул в течение учебного года (суммарно) - не менее 30-</w:t>
      </w:r>
      <w:r w:rsidRPr="00BD731F">
        <w:rPr>
          <w:rFonts w:ascii="Bookman Old Style" w:eastAsia="Times New Roman" w:hAnsi="Bookman Old Style" w:cs="Times New Roman"/>
          <w:color w:val="000000"/>
          <w:spacing w:val="4"/>
          <w:sz w:val="24"/>
          <w:szCs w:val="24"/>
          <w:lang w:eastAsia="ru-RU"/>
        </w:rPr>
        <w:t>ти календарных дней; летом – не менее 8 недель</w:t>
      </w:r>
      <w:r w:rsidRPr="00BD731F">
        <w:rPr>
          <w:rFonts w:ascii="Bookman Old Style" w:eastAsia="Times New Roman" w:hAnsi="Bookman Old Style" w:cs="Times New Roman"/>
          <w:color w:val="000000"/>
          <w:spacing w:val="4"/>
          <w:sz w:val="28"/>
          <w:szCs w:val="28"/>
          <w:lang w:eastAsia="ru-RU"/>
        </w:rPr>
        <w:t>.</w:t>
      </w:r>
      <w:r w:rsidRPr="00BD731F">
        <w:rPr>
          <w:rFonts w:ascii="Bookman Old Style" w:eastAsia="Times New Roman" w:hAnsi="Bookman Old Style" w:cs="Times New Roman"/>
          <w:color w:val="000000"/>
          <w:spacing w:val="4"/>
          <w:sz w:val="24"/>
          <w:szCs w:val="24"/>
          <w:lang w:eastAsia="ru-RU"/>
        </w:rPr>
        <w:t>Для обучающихся первых классов уста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навливается дополнительные недельные каникулы в феврале месяце.</w:t>
      </w:r>
    </w:p>
    <w:p w:rsidR="00BD731F" w:rsidRPr="00BD731F" w:rsidRDefault="00BD731F" w:rsidP="00BD731F">
      <w:pPr>
        <w:widowControl w:val="0"/>
        <w:tabs>
          <w:tab w:val="left" w:pos="851"/>
          <w:tab w:val="left" w:pos="1318"/>
        </w:tabs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 xml:space="preserve">Школа работает в режиме 5-ти дневной учебной недели.Уставом школы установлен следующий режим 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lastRenderedPageBreak/>
        <w:t>занятий:</w:t>
      </w:r>
    </w:p>
    <w:p w:rsidR="00BD731F" w:rsidRPr="00BD731F" w:rsidRDefault="00BD731F" w:rsidP="00BD731F">
      <w:pPr>
        <w:widowControl w:val="0"/>
        <w:tabs>
          <w:tab w:val="num" w:pos="851"/>
          <w:tab w:val="left" w:pos="1134"/>
        </w:tabs>
        <w:spacing w:before="7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6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начало учебных занятий - 9.00 час.,</w:t>
      </w:r>
    </w:p>
    <w:p w:rsidR="00BD731F" w:rsidRPr="00BD731F" w:rsidRDefault="00BD731F" w:rsidP="00BD731F">
      <w:pPr>
        <w:widowControl w:val="0"/>
        <w:tabs>
          <w:tab w:val="num" w:pos="851"/>
          <w:tab w:val="left" w:pos="1134"/>
        </w:tabs>
        <w:spacing w:before="7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6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окончание - в 14.00 часов для среднего и старшего звена, в13 часов 10 минут для начального звена;</w:t>
      </w:r>
    </w:p>
    <w:p w:rsidR="00BD731F" w:rsidRPr="00BD731F" w:rsidRDefault="00BD731F" w:rsidP="00BD731F">
      <w:pPr>
        <w:widowControl w:val="0"/>
        <w:tabs>
          <w:tab w:val="num" w:pos="851"/>
          <w:tab w:val="left" w:pos="1134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6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работа воспитательских групп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8"/>
          <w:szCs w:val="28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с 13.10 (начальное звено),14.00 час.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(для среднего и старшего звена)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8"/>
          <w:szCs w:val="28"/>
          <w:lang w:eastAsia="ru-RU"/>
        </w:rPr>
        <w:t>;</w:t>
      </w:r>
    </w:p>
    <w:p w:rsidR="00BD731F" w:rsidRPr="00BD731F" w:rsidRDefault="00BD731F" w:rsidP="00BD731F">
      <w:pPr>
        <w:widowControl w:val="0"/>
        <w:tabs>
          <w:tab w:val="num" w:pos="851"/>
          <w:tab w:val="left" w:pos="1134"/>
        </w:tabs>
        <w:spacing w:before="7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6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-3"/>
          <w:sz w:val="24"/>
          <w:szCs w:val="24"/>
          <w:lang w:eastAsia="ru-RU"/>
        </w:rPr>
        <w:t>проведение кружков, факультативов</w:t>
      </w:r>
      <w:r w:rsidRPr="00BD731F">
        <w:rPr>
          <w:rFonts w:ascii="Bookman Old Style" w:eastAsia="Times New Roman" w:hAnsi="Bookman Old Style" w:cs="Times New Roman"/>
          <w:color w:val="000000"/>
          <w:spacing w:val="-3"/>
          <w:sz w:val="28"/>
          <w:szCs w:val="28"/>
          <w:lang w:eastAsia="ru-RU"/>
        </w:rPr>
        <w:t>-</w:t>
      </w:r>
      <w:r w:rsidRPr="00BD731F">
        <w:rPr>
          <w:rFonts w:ascii="Bookman Old Style" w:eastAsia="Times New Roman" w:hAnsi="Bookman Old Style" w:cs="Times New Roman"/>
          <w:color w:val="000000"/>
          <w:spacing w:val="-3"/>
          <w:sz w:val="24"/>
          <w:szCs w:val="24"/>
          <w:lang w:eastAsia="ru-RU"/>
        </w:rPr>
        <w:t>с 15.00 час.;</w:t>
      </w:r>
    </w:p>
    <w:p w:rsidR="00BD731F" w:rsidRPr="00BD731F" w:rsidRDefault="00BD731F" w:rsidP="00BD731F">
      <w:pPr>
        <w:widowControl w:val="0"/>
        <w:tabs>
          <w:tab w:val="num" w:pos="851"/>
          <w:tab w:val="left" w:pos="1134"/>
        </w:tabs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6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выполнение учащимися домашнего задания- 17.00 час. до19.00 час.;</w:t>
      </w:r>
    </w:p>
    <w:p w:rsidR="00BD731F" w:rsidRPr="00BD731F" w:rsidRDefault="00BD731F" w:rsidP="00BD731F">
      <w:pPr>
        <w:widowControl w:val="0"/>
        <w:tabs>
          <w:tab w:val="num" w:pos="851"/>
          <w:tab w:val="left" w:pos="1134"/>
        </w:tabs>
        <w:spacing w:before="14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Symbol" w:eastAsia="Symbol" w:hAnsi="Symbol" w:cs="Symbol"/>
          <w:color w:val="000000"/>
          <w:spacing w:val="6"/>
          <w:sz w:val="28"/>
          <w:szCs w:val="28"/>
          <w:lang w:eastAsia="ru-RU"/>
        </w:rPr>
        <w:t>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отбой: для учащихся 1-7 классовв 21.00 час., дляучащихся 8-12 классов в 22.00 час.</w:t>
      </w:r>
    </w:p>
    <w:p w:rsidR="00BD731F" w:rsidRPr="00BD731F" w:rsidRDefault="00BD731F" w:rsidP="00BD731F">
      <w:pPr>
        <w:widowControl w:val="0"/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Продолжительность урока для 2-12 классов 40 минут, дляучащихся 1-х классов 35 минут. Перемены устанавливаются по 10минут, после третьего урока - 20 ми</w:t>
      </w:r>
      <w:r w:rsidRPr="00BD731F">
        <w:rPr>
          <w:rFonts w:ascii="Bookman Old Style" w:eastAsia="Times New Roman" w:hAnsi="Bookman Old Style" w:cs="Times New Roman"/>
          <w:color w:val="000000"/>
          <w:spacing w:val="-2"/>
          <w:sz w:val="24"/>
          <w:szCs w:val="24"/>
          <w:lang w:eastAsia="ru-RU"/>
        </w:rPr>
        <w:t>нут.Для учащихся 1-х классовпосле третьего урока динамическая пауза – 40 минут.</w:t>
      </w:r>
    </w:p>
    <w:p w:rsidR="00BD731F" w:rsidRPr="00BD731F" w:rsidRDefault="00BD731F" w:rsidP="00BD731F">
      <w:pPr>
        <w:widowControl w:val="0"/>
        <w:spacing w:before="100" w:beforeAutospacing="1" w:after="100" w:afterAutospacing="1" w:line="240" w:lineRule="auto"/>
        <w:ind w:right="-56"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Количество классов в школе определяется условиями, необходимыми дляосуществления образовательного процесса, с учетом контрольныхнормативов, указанных в лицензии и соблюдения санитарных норм.</w:t>
      </w:r>
    </w:p>
    <w:p w:rsidR="00BD731F" w:rsidRPr="00BD731F" w:rsidRDefault="00BD731F" w:rsidP="00BD731F">
      <w:pPr>
        <w:widowControl w:val="0"/>
        <w:spacing w:before="100" w:beforeAutospacing="1" w:after="100" w:afterAutospacing="1" w:line="240" w:lineRule="auto"/>
        <w:ind w:right="-56"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 зависимости от дефекта существуют нормы наполняемости классов:</w:t>
      </w:r>
    </w:p>
    <w:p w:rsidR="00BD731F" w:rsidRPr="00BD731F" w:rsidRDefault="00BD731F" w:rsidP="00BD731F">
      <w:pPr>
        <w:widowControl w:val="0"/>
        <w:tabs>
          <w:tab w:val="left" w:pos="284"/>
        </w:tabs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слепые дети – до 8 человек;</w:t>
      </w:r>
    </w:p>
    <w:p w:rsidR="00BD731F" w:rsidRPr="00BD731F" w:rsidRDefault="00BD731F" w:rsidP="00BD731F">
      <w:pPr>
        <w:widowControl w:val="0"/>
        <w:tabs>
          <w:tab w:val="left" w:pos="284"/>
        </w:tabs>
        <w:spacing w:before="7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слабовидящие дети – до 12 человек;</w:t>
      </w:r>
    </w:p>
    <w:p w:rsidR="00BD731F" w:rsidRPr="00BD731F" w:rsidRDefault="00BD731F" w:rsidP="00BD731F">
      <w:pPr>
        <w:widowControl w:val="0"/>
        <w:tabs>
          <w:tab w:val="left" w:pos="284"/>
        </w:tabs>
        <w:spacing w:before="7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смешанные классы – до 10 человек;</w:t>
      </w:r>
    </w:p>
    <w:p w:rsidR="00BD731F" w:rsidRPr="00BD731F" w:rsidRDefault="00BD731F" w:rsidP="00BD731F">
      <w:pPr>
        <w:widowControl w:val="0"/>
        <w:tabs>
          <w:tab w:val="left" w:pos="284"/>
        </w:tabs>
        <w:spacing w:before="7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специальные классы (слепые дети) – до 5 человек;</w:t>
      </w:r>
    </w:p>
    <w:p w:rsidR="00BD731F" w:rsidRPr="00BD731F" w:rsidRDefault="00BD731F" w:rsidP="00BD731F">
      <w:pPr>
        <w:widowControl w:val="0"/>
        <w:tabs>
          <w:tab w:val="left" w:pos="284"/>
        </w:tabs>
        <w:spacing w:before="7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специальные классы (слабовидящие дети) – до 6 человек.</w:t>
      </w:r>
    </w:p>
    <w:p w:rsidR="00BD731F" w:rsidRPr="00BD731F" w:rsidRDefault="00BD731F" w:rsidP="00BD731F">
      <w:pPr>
        <w:widowControl w:val="0"/>
        <w:tabs>
          <w:tab w:val="left" w:pos="284"/>
        </w:tabs>
        <w:spacing w:before="7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lastRenderedPageBreak/>
        <w:t>Проектная наполняемость школы-интерната – 150 человек.</w:t>
      </w:r>
    </w:p>
    <w:p w:rsidR="00BD731F" w:rsidRPr="00BD731F" w:rsidRDefault="00BD731F" w:rsidP="00BD731F">
      <w:pPr>
        <w:widowControl w:val="0"/>
        <w:tabs>
          <w:tab w:val="left" w:pos="709"/>
          <w:tab w:val="left" w:pos="1951"/>
        </w:tabs>
        <w:spacing w:before="100" w:beforeAutospacing="1" w:after="100" w:afterAutospacing="1" w:line="240" w:lineRule="auto"/>
        <w:ind w:left="14" w:firstLine="837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Припроведении занятий по иностранному языку, информатике, трудовомуобучению, физической культуре, предпрофессиональной подготовке, физике ихимии (во время практических занятий) допускается деление класса на двегруппы (не более 6 человек в группе).</w:t>
      </w:r>
    </w:p>
    <w:p w:rsidR="00BD731F" w:rsidRPr="00BD731F" w:rsidRDefault="00BD731F" w:rsidP="00BD731F">
      <w:pPr>
        <w:widowControl w:val="0"/>
        <w:tabs>
          <w:tab w:val="left" w:pos="1296"/>
        </w:tabs>
        <w:spacing w:before="100" w:beforeAutospacing="1" w:after="100" w:afterAutospacing="1" w:line="240" w:lineRule="auto"/>
        <w:ind w:left="29" w:firstLine="822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4"/>
          <w:sz w:val="24"/>
          <w:szCs w:val="24"/>
          <w:lang w:eastAsia="ru-RU"/>
        </w:rPr>
        <w:t>По субботам и воскресеньям в школе-интернате работают дежурные группы для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детей, не уехавших домойпо разным причинам.</w:t>
      </w:r>
    </w:p>
    <w:p w:rsidR="00BD731F" w:rsidRPr="00BD731F" w:rsidRDefault="00BD731F" w:rsidP="00BD731F">
      <w:pPr>
        <w:widowControl w:val="0"/>
        <w:tabs>
          <w:tab w:val="left" w:pos="56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4"/>
          <w:sz w:val="24"/>
          <w:szCs w:val="24"/>
          <w:lang w:eastAsia="ru-RU"/>
        </w:rPr>
        <w:t>Воспитанники, проживающие в школе,обеспечиваются бесплатным пятиразовым питанием,</w:t>
      </w:r>
      <w:r w:rsidRPr="00BD731F">
        <w:rPr>
          <w:rFonts w:ascii="Bookman Old Style" w:eastAsia="Times New Roman" w:hAnsi="Bookman Old Style" w:cs="Times New Roman"/>
          <w:color w:val="000000"/>
          <w:spacing w:val="7"/>
          <w:sz w:val="24"/>
          <w:szCs w:val="24"/>
          <w:lang w:eastAsia="ru-RU"/>
        </w:rPr>
        <w:t>приходящие – двухразовым.</w:t>
      </w:r>
    </w:p>
    <w:p w:rsidR="00BD731F" w:rsidRPr="00BD731F" w:rsidRDefault="00BD731F" w:rsidP="00BD731F">
      <w:pPr>
        <w:widowControl w:val="0"/>
        <w:tabs>
          <w:tab w:val="left" w:pos="709"/>
          <w:tab w:val="left" w:pos="1951"/>
        </w:tabs>
        <w:spacing w:before="100" w:beforeAutospacing="1" w:after="100" w:afterAutospacing="1" w:line="240" w:lineRule="auto"/>
        <w:ind w:left="14" w:firstLine="837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Коррекционная подготовка проводится на групповых и индивидуальных занятиях</w:t>
      </w: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.</w:t>
      </w:r>
    </w:p>
    <w:p w:rsidR="00BD731F" w:rsidRPr="00BD731F" w:rsidRDefault="00BD731F" w:rsidP="00BD731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Развитие зрительного восприятия у детей с нарушением зрения являетсяважнейшим направлением коррекционно-развивающей работы с детьми снарушением зрения, включающего в себя лечебно-восстановительную работу(медицинская коррекция) и коррекционно-развивающую работу(педагогическая коррекция), что позволяет нивелировать особенностизрительного восприятия, обусловленные нарушением зрения.</w:t>
      </w:r>
    </w:p>
    <w:p w:rsidR="00BD731F" w:rsidRPr="00BD731F" w:rsidRDefault="00BD731F" w:rsidP="00BD73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Медицинская коррекция осуществляется под руководством врача-офтальмолога в условиях медицинского кабинета на специальной аппаратуре для ортоптического и диплоптического лечения.</w:t>
      </w:r>
    </w:p>
    <w:p w:rsidR="00BD731F" w:rsidRPr="00BD731F" w:rsidRDefault="00BD731F" w:rsidP="00BD731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Для решения этих задач в школе имются:</w:t>
      </w:r>
    </w:p>
    <w:p w:rsidR="00BD731F" w:rsidRPr="00BD731F" w:rsidRDefault="00BD731F" w:rsidP="00BD731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Большой безрефлексный офтальмоскоп – 4 шт. (Стимуляция при атрофии и амблиопии).</w:t>
      </w:r>
    </w:p>
    <w:p w:rsidR="00BD731F" w:rsidRPr="00BD731F" w:rsidRDefault="00BD731F" w:rsidP="00BD731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Синоптофор-1шт. (для лечения косоглазия), а также комплекс стимуляторов,применяемых при лечении заболевания сетчатки и зрительного нерва:</w:t>
      </w:r>
    </w:p>
    <w:p w:rsidR="00BD731F" w:rsidRPr="00BD731F" w:rsidRDefault="00BD731F" w:rsidP="00BD731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-макулостимулятор, лазерный стимулятор, магнитный стимулятор, прибор «Свет» и «Ручеек» для тренировки аккомодации.</w:t>
      </w:r>
    </w:p>
    <w:p w:rsidR="00BD731F" w:rsidRPr="00BD731F" w:rsidRDefault="00BD731F" w:rsidP="00BD731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lastRenderedPageBreak/>
        <w:t>Ежегоднопроводится диагностика уровня развития зрительных функций и уровнясформированности сенсорных эталонов цвета, формы иразмера (методикаМ.М.Безруких и Л.В.Морозовой).</w:t>
      </w:r>
    </w:p>
    <w:p w:rsidR="00BD731F" w:rsidRPr="00BD731F" w:rsidRDefault="00BD731F" w:rsidP="00BD731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В работе по развитию зрительного восприятия используется прибор «Светлячок» и компьютерные технологии. Третийгод используются программы из цикла «Мир за твоим окном», разработанныеИнститутом Коррекционной Педагогики РАО «Лента времени» и «Городскойдвор» в проведении коррекционных занятий со слабовидящими детьми.</w:t>
      </w:r>
    </w:p>
    <w:p w:rsidR="00BD731F" w:rsidRPr="00BD731F" w:rsidRDefault="00BD731F" w:rsidP="00BD731F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Для решения коррекционных задач используются: видеотренинги для снятия зрительного напряжения и программы, разработанные Центром «Реабилитация»:</w:t>
      </w: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val="en-US" w:eastAsia="ru-RU"/>
        </w:rPr>
        <w:t>FLOWER</w:t>
      </w: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-2,</w:t>
      </w: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val="en-US" w:eastAsia="ru-RU"/>
        </w:rPr>
        <w:t>FLOWER</w:t>
      </w:r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-3. Используются также развивающие игры компании</w:t>
      </w:r>
      <w:proofErr w:type="spellStart"/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val="en-US" w:eastAsia="ru-RU"/>
        </w:rPr>
        <w:t>Compedia</w:t>
      </w:r>
      <w:proofErr w:type="spellEnd"/>
      <w:r w:rsidRPr="00BD731F">
        <w:rPr>
          <w:rFonts w:ascii="Bookman Old Style" w:eastAsia="Times New Roman" w:hAnsi="Bookman Old Style" w:cs="Times New Roman"/>
          <w:color w:val="000000"/>
          <w:spacing w:val="13"/>
          <w:sz w:val="24"/>
          <w:szCs w:val="24"/>
          <w:lang w:eastAsia="ru-RU"/>
        </w:rPr>
        <w:t>, «Бука»  и других компаний.Из этих программ выбираются фрагменты необходимые для решения конкретной коррекционной задачи.</w:t>
      </w:r>
    </w:p>
    <w:p w:rsidR="00BD731F" w:rsidRPr="00BD731F" w:rsidRDefault="00BD731F" w:rsidP="00BD731F">
      <w:pPr>
        <w:widowControl w:val="0"/>
        <w:tabs>
          <w:tab w:val="left" w:pos="567"/>
        </w:tabs>
        <w:spacing w:before="100" w:beforeAutospacing="1" w:after="100" w:afterAutospacing="1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7"/>
          <w:sz w:val="24"/>
          <w:szCs w:val="24"/>
          <w:lang w:eastAsia="ru-RU"/>
        </w:rPr>
        <w:t>Для повышения качества обучения в школе-интернатефункционируют следующие кабинеты: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биологии;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химии;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физики;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психолога;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информатики;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игровой коррекции;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обслуживающего труда;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учебные мастерские: столярная и слесарная;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спортивный зал;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тренажёрный зал;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lastRenderedPageBreak/>
        <w:t>- библиотека и читальный зал;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комната отдыха (для организации активных форм отдыха);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Для дополнительного образования оборудованы следующие кабинеты: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кабинет для декоративно-прикладного творчества;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шашки и шахматы;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- кулинария.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Вовторой половине дня обучающиеся занимаются с педагогами дополнительногообразования, посещают факультативы. Воспитательские группы формируютсяпо принципу «класс-группа».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Дляосуществления взаимосвязи в процессе обучения и воспитания детей снарушением зрения осуществляется тесное сотрудничество с ДОУ Центромразвития ребёнка №12 «Сказка» г.Королёва, для усиления работы потрудовой реабилитации обучающихся в учебный план введена допрофессиональная подготовка:</w:t>
      </w:r>
      <w:r w:rsidRPr="00BD731F">
        <w:rPr>
          <w:rFonts w:ascii="Bookman Old Style" w:eastAsia="Times New Roman" w:hAnsi="Bookman Old Style" w:cs="Times New Roman"/>
          <w:color w:val="000000"/>
          <w:spacing w:val="6"/>
          <w:sz w:val="28"/>
          <w:szCs w:val="28"/>
          <w:lang w:eastAsia="ru-RU"/>
        </w:rPr>
        <w:t>«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val="en-US" w:eastAsia="ru-RU"/>
        </w:rPr>
        <w:t>IT</w:t>
      </w:r>
      <w:r w:rsidRPr="00BD731F">
        <w:rPr>
          <w:rFonts w:ascii="Bookman Old Style" w:eastAsia="Times New Roman" w:hAnsi="Bookman Old Style" w:cs="Times New Roman"/>
          <w:color w:val="000000"/>
          <w:spacing w:val="5"/>
          <w:sz w:val="24"/>
          <w:szCs w:val="24"/>
          <w:lang w:eastAsia="ru-RU"/>
        </w:rPr>
        <w:t>-класс»,и«Общий гигиенический массаж». Для более качественного преподаванияданных предметов установлено сотрудничество с Томским университетом и сМГАФК п. Малаховка.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tabs>
          <w:tab w:val="left" w:pos="3740"/>
        </w:tabs>
        <w:spacing w:after="0" w:line="240" w:lineRule="auto"/>
        <w:ind w:left="103" w:firstLine="606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4"/>
          <w:szCs w:val="24"/>
          <w:lang w:eastAsia="ru-RU"/>
        </w:rPr>
        <w:t>Учителя школы-интерната имеют профессиональные награды:</w:t>
      </w:r>
    </w:p>
    <w:p w:rsidR="00BD731F" w:rsidRPr="00BD731F" w:rsidRDefault="00BD731F" w:rsidP="00BD731F">
      <w:pPr>
        <w:tabs>
          <w:tab w:val="left" w:pos="3740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7 человек награждены Почетной грамотой Министерства образования Московской области, 5 человек имеют звание «Заслуженный работник ВОС», 3 человека награждены знаком «Заслуги перед ВОС», 2 человека имеют звание «Отличник ВОС», 5 человек награждены Почетной грамотой ЦП ВОС.</w:t>
      </w:r>
    </w:p>
    <w:p w:rsidR="00BD731F" w:rsidRPr="00BD731F" w:rsidRDefault="00BD731F" w:rsidP="00BD731F">
      <w:pPr>
        <w:tabs>
          <w:tab w:val="left" w:pos="3740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tabs>
          <w:tab w:val="left" w:pos="3740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4"/>
          <w:szCs w:val="24"/>
          <w:lang w:eastAsia="ru-RU"/>
        </w:rPr>
        <w:t>Аттестация педагогических работников</w:t>
      </w:r>
    </w:p>
    <w:p w:rsidR="00BD731F" w:rsidRPr="00BD731F" w:rsidRDefault="00BD731F" w:rsidP="00BD731F">
      <w:pPr>
        <w:tabs>
          <w:tab w:val="left" w:pos="3740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lastRenderedPageBreak/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 2011-2012 учебном году прошли экспертную оценку уровня профессиональной компетенции следующие педагоги: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 xml:space="preserve">  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763"/>
        <w:gridCol w:w="47"/>
        <w:gridCol w:w="2293"/>
        <w:gridCol w:w="1701"/>
      </w:tblGrid>
      <w:tr w:rsidR="00BD731F" w:rsidRPr="00BD731F" w:rsidTr="00BD731F">
        <w:trPr>
          <w:trHeight w:val="100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№ и дата приказа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Категория</w:t>
            </w:r>
          </w:p>
        </w:tc>
      </w:tr>
      <w:tr w:rsidR="00BD731F" w:rsidRPr="00BD731F" w:rsidTr="00BD731F">
        <w:trPr>
          <w:trHeight w:val="100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i/>
                <w:sz w:val="24"/>
                <w:szCs w:val="24"/>
                <w:lang w:eastAsia="ru-RU"/>
              </w:rPr>
              <w:t>2011 год</w:t>
            </w:r>
          </w:p>
        </w:tc>
      </w:tr>
      <w:tr w:rsidR="00BD731F" w:rsidRPr="00BD731F" w:rsidTr="00BD731F">
        <w:trPr>
          <w:trHeight w:val="100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Сергеева Татьяна  Юрьевна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№ 3882 от 29.12.2011г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Первая</w:t>
            </w:r>
          </w:p>
          <w:p w:rsidR="00BD731F" w:rsidRPr="00BD731F" w:rsidRDefault="00BD731F" w:rsidP="00BD731F">
            <w:pPr>
              <w:spacing w:before="100" w:beforeAutospacing="1"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731F" w:rsidRPr="00BD731F" w:rsidTr="00BD731F">
        <w:trPr>
          <w:trHeight w:val="100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Макеева Нина Васильевна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Учитель математики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№ 3882 от 29.12.2011г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Высшая</w:t>
            </w:r>
          </w:p>
        </w:tc>
      </w:tr>
      <w:tr w:rsidR="00BD731F" w:rsidRPr="00BD731F" w:rsidTr="00BD731F">
        <w:trPr>
          <w:trHeight w:val="100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i/>
                <w:sz w:val="24"/>
                <w:szCs w:val="24"/>
                <w:lang w:eastAsia="ru-RU"/>
              </w:rPr>
              <w:t>2012 год</w:t>
            </w:r>
          </w:p>
        </w:tc>
      </w:tr>
      <w:tr w:rsidR="00BD731F" w:rsidRPr="00BD731F" w:rsidTr="00BD731F">
        <w:trPr>
          <w:trHeight w:val="100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Лучанкин Анатолий Михайлович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Учитель физической культуры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№ 498 от 14.02.2012г.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Высшая</w:t>
            </w:r>
          </w:p>
        </w:tc>
      </w:tr>
    </w:tbl>
    <w:p w:rsidR="00BD731F" w:rsidRPr="00BD731F" w:rsidRDefault="00BD731F" w:rsidP="00BD731F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В 2011-2012 учебном году прошли аттестацию на соответствие занимаемой должности следующие педагоги: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7"/>
        <w:gridCol w:w="3615"/>
        <w:gridCol w:w="3829"/>
      </w:tblGrid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Занимаемая 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№ и дата приказа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       Шевцова Галина Александровна      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          Учитель физики        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        № 497 от 14.02.2012г        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4"/>
          <w:szCs w:val="24"/>
          <w:lang w:eastAsia="ru-RU"/>
        </w:rPr>
        <w:lastRenderedPageBreak/>
        <w:t>Обобщенные данные по аттестации педагогических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работников школы-интерната 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2874"/>
        <w:gridCol w:w="1594"/>
        <w:gridCol w:w="1594"/>
        <w:gridCol w:w="1595"/>
      </w:tblGrid>
      <w:tr w:rsidR="00BD731F" w:rsidRPr="00BD731F" w:rsidTr="00BD731F">
        <w:trPr>
          <w:jc w:val="center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Вторая КК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Первая КК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Высшая КК</w:t>
            </w:r>
          </w:p>
        </w:tc>
      </w:tr>
      <w:tr w:rsidR="00BD731F" w:rsidRPr="00BD731F" w:rsidTr="00BD731F">
        <w:trPr>
          <w:jc w:val="center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2009-2010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Подано заявлений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Аттестовано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Подтверждение КК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Повышение КК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jc w:val="center"/>
        </w:trPr>
        <w:tc>
          <w:tcPr>
            <w:tcW w:w="1914" w:type="dxa"/>
            <w:vMerge w:val="restar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2010-2011</w:t>
            </w:r>
          </w:p>
        </w:tc>
        <w:tc>
          <w:tcPr>
            <w:tcW w:w="287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Подано заявлений</w:t>
            </w:r>
          </w:p>
        </w:tc>
        <w:tc>
          <w:tcPr>
            <w:tcW w:w="159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Аттестовано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Подтверждение КК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Повышение КК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jc w:val="center"/>
        </w:trPr>
        <w:tc>
          <w:tcPr>
            <w:tcW w:w="1914" w:type="dxa"/>
            <w:vMerge w:val="restar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2011-2012</w:t>
            </w:r>
          </w:p>
        </w:tc>
        <w:tc>
          <w:tcPr>
            <w:tcW w:w="287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Подано заявлений</w:t>
            </w:r>
          </w:p>
        </w:tc>
        <w:tc>
          <w:tcPr>
            <w:tcW w:w="159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Аттестовано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Подтверждение КК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Повышение КК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pacing w:val="6"/>
          <w:sz w:val="24"/>
          <w:szCs w:val="24"/>
          <w:lang w:eastAsia="ru-RU"/>
        </w:rPr>
        <w:t>Повышение квалификации педагогических работников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По итогам 2011-2012 учебного года свой профессиональный уровень повысили 20 педагогов, из них 4 педагога прошли обучение на курсах повышения квалификации за истекший период дважды. 1 педагог окончил обучение по программе профессиональной переподготовки по специальности «Олигофренопедагогика».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lastRenderedPageBreak/>
        <w:t>Основные направления курсовой подготовки педагогов школы-интерната в 2011-2012 учебном году: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Times New Roman" w:eastAsia="Calibri" w:hAnsi="Times New Roman" w:cs="Times New Roman"/>
          <w:noProof/>
          <w:color w:val="000000"/>
          <w:spacing w:val="6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Calibri" w:hAnsi="Times New Roman" w:cs="Times New Roman"/>
          <w:noProof/>
          <w:color w:val="000000"/>
          <w:spacing w:val="6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2C9E0A4A" wp14:editId="45FD950B">
            <wp:extent cx="7268845" cy="5066665"/>
            <wp:effectExtent l="0" t="0" r="8255" b="635"/>
            <wp:docPr id="5" name="Picture 5" descr="http://www.internat.edusite.ru/images/clip_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nternat.edusite.ru/images/clip_image0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845" cy="506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731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lastRenderedPageBreak/>
        <w:t xml:space="preserve">  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4"/>
          <w:szCs w:val="24"/>
          <w:lang w:eastAsia="ru-RU"/>
        </w:rPr>
        <w:t xml:space="preserve">Повышение квалификации педагогических и административных работников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color w:val="000000"/>
          <w:spacing w:val="6"/>
          <w:sz w:val="24"/>
          <w:szCs w:val="24"/>
          <w:lang w:eastAsia="ru-RU"/>
        </w:rPr>
        <w:t>школы-интерната в 2011-2012 учебном году</w:t>
      </w:r>
    </w:p>
    <w:p w:rsidR="00BD731F" w:rsidRPr="00BD731F" w:rsidRDefault="00BD731F" w:rsidP="00BD731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pacing w:val="6"/>
          <w:sz w:val="24"/>
          <w:szCs w:val="24"/>
          <w:lang w:eastAsia="ru-RU"/>
        </w:rPr>
        <w:t> </w:t>
      </w:r>
    </w:p>
    <w:tbl>
      <w:tblPr>
        <w:tblW w:w="9660" w:type="dxa"/>
        <w:jc w:val="center"/>
        <w:tblInd w:w="91" w:type="dxa"/>
        <w:tblLayout w:type="fixed"/>
        <w:tblLook w:val="04A0" w:firstRow="1" w:lastRow="0" w:firstColumn="1" w:lastColumn="0" w:noHBand="0" w:noVBand="1"/>
      </w:tblPr>
      <w:tblGrid>
        <w:gridCol w:w="1718"/>
        <w:gridCol w:w="2411"/>
        <w:gridCol w:w="2411"/>
        <w:gridCol w:w="1560"/>
        <w:gridCol w:w="1560"/>
      </w:tblGrid>
      <w:tr w:rsidR="00BD731F" w:rsidRPr="00BD731F" w:rsidTr="00BD731F">
        <w:trPr>
          <w:trHeight w:val="1740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ru-RU"/>
              </w:rPr>
              <w:t xml:space="preserve">Количество полученных вызовов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ru-RU"/>
              </w:rPr>
              <w:t>Количество слушателей, закончивших курсы (получивших сертификат, удостоверение)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ru-RU"/>
              </w:rPr>
              <w:t>Доля слушателей, закончивших курсы по отношению к зачисленным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ru-RU"/>
              </w:rPr>
              <w:t>Общее количество часов (ч)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ru-RU"/>
              </w:rPr>
              <w:t xml:space="preserve">Человеко-месяц </w:t>
            </w:r>
          </w:p>
        </w:tc>
      </w:tr>
      <w:tr w:rsidR="00BD731F" w:rsidRPr="00BD731F" w:rsidTr="00BD731F">
        <w:trPr>
          <w:trHeight w:val="365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8,64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     </w:t>
      </w:r>
    </w:p>
    <w:p w:rsidR="00BD731F" w:rsidRPr="00BD731F" w:rsidRDefault="00BD731F" w:rsidP="00BD731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Анализ итогов курсовой подготовки по категориям слушателей </w:t>
      </w:r>
    </w:p>
    <w:p w:rsidR="00BD731F" w:rsidRPr="00BD731F" w:rsidRDefault="00BD731F" w:rsidP="00BD731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  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2552"/>
        <w:gridCol w:w="2658"/>
      </w:tblGrid>
      <w:tr w:rsidR="00BD731F" w:rsidRPr="00BD731F" w:rsidTr="00BD731F">
        <w:trPr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Категория слушателей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Процент</w:t>
            </w:r>
          </w:p>
        </w:tc>
      </w:tr>
      <w:tr w:rsidR="00BD731F" w:rsidRPr="00BD731F" w:rsidTr="00BD731F">
        <w:trPr>
          <w:trHeight w:val="391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Административные работники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5%</w:t>
            </w:r>
          </w:p>
        </w:tc>
      </w:tr>
      <w:tr w:rsidR="00BD731F" w:rsidRPr="00BD731F" w:rsidTr="00BD731F">
        <w:trPr>
          <w:trHeight w:val="391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Молодые специалисты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5%</w:t>
            </w:r>
          </w:p>
        </w:tc>
      </w:tr>
      <w:tr w:rsidR="00BD731F" w:rsidRPr="00BD731F" w:rsidTr="00BD731F">
        <w:trPr>
          <w:trHeight w:val="391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Учителя начальных классов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15%</w:t>
            </w:r>
          </w:p>
        </w:tc>
      </w:tr>
      <w:tr w:rsidR="00BD731F" w:rsidRPr="00BD731F" w:rsidTr="00BD731F">
        <w:trPr>
          <w:trHeight w:val="391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Учителя-предметники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40%</w:t>
            </w:r>
          </w:p>
        </w:tc>
      </w:tr>
      <w:tr w:rsidR="00BD731F" w:rsidRPr="00BD731F" w:rsidTr="00BD731F">
        <w:trPr>
          <w:trHeight w:val="391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Воспитатели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25%</w:t>
            </w:r>
          </w:p>
        </w:tc>
      </w:tr>
      <w:tr w:rsidR="00BD731F" w:rsidRPr="00BD731F" w:rsidTr="00BD731F">
        <w:trPr>
          <w:trHeight w:val="391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Педагоги дополнительного образования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5%</w:t>
            </w:r>
          </w:p>
        </w:tc>
      </w:tr>
      <w:tr w:rsidR="00BD731F" w:rsidRPr="00BD731F" w:rsidTr="00BD731F">
        <w:trPr>
          <w:trHeight w:val="391"/>
          <w:jc w:val="center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Учителя-дефектологи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5%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tabs>
          <w:tab w:val="left" w:pos="3740"/>
        </w:tabs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          4.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</w:t>
      </w: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РЕЗУЛЬТАТЫ ДЕЯТЕЛЬНОСТИ УЧРЕЖДЕНИЯ, КАЧЕСТВО ОБРАЗОВАНИЯ</w:t>
      </w:r>
    </w:p>
    <w:p w:rsidR="00BD731F" w:rsidRPr="00BD731F" w:rsidRDefault="00BD731F" w:rsidP="00BD731F">
      <w:pPr>
        <w:spacing w:before="100" w:beforeAutospacing="1" w:after="100" w:afterAutospacing="1"/>
        <w:jc w:val="center"/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</w:pPr>
      <w:r w:rsidRPr="00BD731F">
        <w:rPr>
          <w:rFonts w:ascii="Bookman Old Style" w:eastAsia="Calibri" w:hAnsi="Bookman Old Style" w:cs="Times New Roman"/>
          <w:b/>
          <w:noProof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/>
        <w:jc w:val="center"/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</w:pPr>
      <w:r w:rsidRPr="00BD731F">
        <w:rPr>
          <w:rFonts w:ascii="Bookman Old Style" w:eastAsia="Calibri" w:hAnsi="Bookman Old Style" w:cs="Times New Roman"/>
          <w:b/>
          <w:bCs/>
          <w:noProof/>
          <w:color w:val="000000"/>
          <w:sz w:val="24"/>
          <w:szCs w:val="24"/>
          <w:lang w:eastAsia="ru-RU"/>
        </w:rPr>
        <w:t>Сравнительные данные по успеваемости и качеству обученности</w:t>
      </w:r>
    </w:p>
    <w:p w:rsidR="00BD731F" w:rsidRPr="00BD731F" w:rsidRDefault="00BD731F" w:rsidP="00BD731F">
      <w:pPr>
        <w:spacing w:before="100" w:beforeAutospacing="1" w:after="100" w:afterAutospacing="1"/>
        <w:jc w:val="center"/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</w:pPr>
      <w:r w:rsidRPr="00BD731F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ru-RU"/>
        </w:rPr>
        <w:t> </w:t>
      </w:r>
    </w:p>
    <w:tbl>
      <w:tblPr>
        <w:tblW w:w="10212" w:type="dxa"/>
        <w:jc w:val="center"/>
        <w:tblInd w:w="-60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4"/>
        <w:gridCol w:w="3790"/>
        <w:gridCol w:w="3828"/>
      </w:tblGrid>
      <w:tr w:rsidR="00BD731F" w:rsidRPr="00BD731F" w:rsidTr="00BD731F">
        <w:trPr>
          <w:trHeight w:val="1075"/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Успеваемость, %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Качество обученности, %</w:t>
            </w:r>
          </w:p>
        </w:tc>
      </w:tr>
      <w:tr w:rsidR="00BD731F" w:rsidRPr="00BD731F" w:rsidTr="00BD731F">
        <w:trPr>
          <w:trHeight w:val="538"/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2009-2010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99,1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24,4</w:t>
            </w:r>
          </w:p>
        </w:tc>
      </w:tr>
      <w:tr w:rsidR="00BD731F" w:rsidRPr="00BD731F" w:rsidTr="00BD731F">
        <w:trPr>
          <w:trHeight w:val="538"/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2010-2011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97,5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33,8</w:t>
            </w:r>
          </w:p>
        </w:tc>
      </w:tr>
      <w:tr w:rsidR="00BD731F" w:rsidRPr="00BD731F" w:rsidTr="00BD731F">
        <w:trPr>
          <w:trHeight w:val="538"/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2011-2012</w:t>
            </w:r>
          </w:p>
        </w:tc>
        <w:tc>
          <w:tcPr>
            <w:tcW w:w="3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99,1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32,2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SimSun" w:hAnsi="Bookman Old Style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Результаты независимой аттестации выпускников </w:t>
      </w:r>
    </w:p>
    <w:p w:rsidR="00BD731F" w:rsidRPr="00BD731F" w:rsidRDefault="00BD731F" w:rsidP="00BD731F">
      <w:pPr>
        <w:spacing w:before="100" w:beforeAutospacing="1"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SimSun" w:hAnsi="Bookman Old Style" w:cs="Times New Roman"/>
          <w:b/>
          <w:bCs/>
          <w:color w:val="000000"/>
          <w:kern w:val="24"/>
          <w:sz w:val="24"/>
          <w:szCs w:val="24"/>
          <w:lang w:eastAsia="ru-RU"/>
        </w:rPr>
        <w:t>начальной школы по математике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7"/>
        <w:gridCol w:w="3118"/>
        <w:gridCol w:w="2694"/>
      </w:tblGrid>
      <w:tr w:rsidR="00BD731F" w:rsidRPr="00BD731F" w:rsidTr="00BD731F">
        <w:trPr>
          <w:jc w:val="center"/>
        </w:trPr>
        <w:tc>
          <w:tcPr>
            <w:tcW w:w="32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Школьный уровень</w:t>
            </w:r>
          </w:p>
        </w:tc>
      </w:tr>
      <w:tr w:rsidR="00BD731F" w:rsidRPr="00BD731F" w:rsidTr="00BD731F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BD731F" w:rsidRPr="00BD731F" w:rsidTr="00BD731F">
        <w:trPr>
          <w:jc w:val="center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2009-2010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33,5%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3,3</w:t>
            </w:r>
          </w:p>
        </w:tc>
      </w:tr>
      <w:tr w:rsidR="00BD731F" w:rsidRPr="00BD731F" w:rsidTr="00BD731F">
        <w:trPr>
          <w:jc w:val="center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2010-2011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57,0%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3,5</w:t>
            </w:r>
          </w:p>
        </w:tc>
      </w:tr>
      <w:tr w:rsidR="00BD731F" w:rsidRPr="00BD731F" w:rsidTr="00BD731F">
        <w:trPr>
          <w:jc w:val="center"/>
        </w:trPr>
        <w:tc>
          <w:tcPr>
            <w:tcW w:w="3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2011-2012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57,1%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4"/>
                <w:szCs w:val="24"/>
                <w:lang w:eastAsia="ru-RU"/>
              </w:rPr>
              <w:t>3,9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SimSun" w:hAnsi="Bookman Old Style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Результаты независимой аттестации выпускников </w:t>
      </w:r>
    </w:p>
    <w:p w:rsidR="00BD731F" w:rsidRPr="00BD731F" w:rsidRDefault="00BD731F" w:rsidP="00BD731F">
      <w:pPr>
        <w:spacing w:before="100" w:beforeAutospacing="1" w:after="0" w:line="240" w:lineRule="auto"/>
        <w:jc w:val="center"/>
        <w:textAlignment w:val="baseline"/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SimSun" w:hAnsi="Bookman Old Style" w:cs="Times New Roman"/>
          <w:b/>
          <w:bCs/>
          <w:color w:val="000000"/>
          <w:kern w:val="24"/>
          <w:sz w:val="24"/>
          <w:szCs w:val="24"/>
          <w:lang w:eastAsia="ru-RU"/>
        </w:rPr>
        <w:t>начальной школы по русскому языку</w:t>
      </w:r>
    </w:p>
    <w:p w:rsidR="00BD731F" w:rsidRPr="00BD731F" w:rsidRDefault="00BD731F" w:rsidP="00BD731F">
      <w:pPr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tbl>
      <w:tblPr>
        <w:tblW w:w="8897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1"/>
        <w:gridCol w:w="2552"/>
        <w:gridCol w:w="1984"/>
        <w:gridCol w:w="2410"/>
      </w:tblGrid>
      <w:tr w:rsidR="00BD731F" w:rsidRPr="00BD731F" w:rsidTr="00BD731F">
        <w:trPr>
          <w:trHeight w:val="384"/>
          <w:jc w:val="center"/>
        </w:trPr>
        <w:tc>
          <w:tcPr>
            <w:tcW w:w="450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Школьный уровень</w:t>
            </w:r>
          </w:p>
        </w:tc>
      </w:tr>
      <w:tr w:rsidR="00BD731F" w:rsidRPr="00BD731F" w:rsidTr="00BD731F">
        <w:trPr>
          <w:trHeight w:val="384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КО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BD731F" w:rsidRPr="00BD731F" w:rsidTr="00BD731F">
        <w:trPr>
          <w:trHeight w:val="384"/>
          <w:jc w:val="center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2009-2010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66,0%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3,6</w:t>
            </w:r>
          </w:p>
        </w:tc>
      </w:tr>
      <w:tr w:rsidR="00BD731F" w:rsidRPr="00BD731F" w:rsidTr="00BD731F">
        <w:trPr>
          <w:trHeight w:val="76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Практическая часть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66,0%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4,0</w:t>
            </w:r>
          </w:p>
        </w:tc>
      </w:tr>
      <w:tr w:rsidR="00BD731F" w:rsidRPr="00BD731F" w:rsidTr="00BD731F">
        <w:trPr>
          <w:trHeight w:val="384"/>
          <w:jc w:val="center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2010-2011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71,0%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3,7</w:t>
            </w:r>
          </w:p>
        </w:tc>
      </w:tr>
      <w:tr w:rsidR="00BD731F" w:rsidRPr="00BD731F" w:rsidTr="00BD731F">
        <w:trPr>
          <w:trHeight w:val="76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Практическая часть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71,0%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3,7</w:t>
            </w:r>
          </w:p>
        </w:tc>
      </w:tr>
      <w:tr w:rsidR="00BD731F" w:rsidRPr="00BD731F" w:rsidTr="00BD731F">
        <w:trPr>
          <w:trHeight w:val="384"/>
          <w:jc w:val="center"/>
        </w:trPr>
        <w:tc>
          <w:tcPr>
            <w:tcW w:w="1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2011-2012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57,1%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3,6</w:t>
            </w:r>
          </w:p>
        </w:tc>
      </w:tr>
      <w:tr w:rsidR="00BD731F" w:rsidRPr="00BD731F" w:rsidTr="00BD731F">
        <w:trPr>
          <w:trHeight w:val="76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Практическая часть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71,4%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Arial"/>
                <w:color w:val="000000"/>
                <w:kern w:val="24"/>
                <w:sz w:val="28"/>
                <w:szCs w:val="28"/>
                <w:lang w:eastAsia="ru-RU"/>
              </w:rPr>
              <w:t>3,7</w:t>
            </w:r>
          </w:p>
        </w:tc>
      </w:tr>
    </w:tbl>
    <w:p w:rsidR="00BD731F" w:rsidRPr="00BD731F" w:rsidRDefault="00BD731F" w:rsidP="00BD731F">
      <w:pPr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Освоение образовательных программ основного общего, среднего (полного) общего образования завершается обязательной государственной итоговой аттестацией выпускников, осуществляемой в соответствии с законодательством Российской Федерации. Государственная (итоговая) аттестация обучающихся, освоивших образовательные программы среднего (полного) общего образования, проводится в форме единого государственного экзамена и в форме государственного выпускного экзамена в соответствии с Положением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 утверждённым приказом министерства образования и науки РФ от 28.11.2008 №362.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4"/>
          <w:szCs w:val="24"/>
          <w:lang w:eastAsia="ru-RU"/>
        </w:rPr>
        <w:t>   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</w:t>
      </w:r>
      <w:r w:rsidRPr="00BD731F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Результаты итоговой аттестации учащихся 10 классов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    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908"/>
        <w:gridCol w:w="381"/>
        <w:gridCol w:w="381"/>
        <w:gridCol w:w="381"/>
        <w:gridCol w:w="381"/>
        <w:gridCol w:w="826"/>
        <w:gridCol w:w="381"/>
        <w:gridCol w:w="381"/>
        <w:gridCol w:w="381"/>
        <w:gridCol w:w="381"/>
      </w:tblGrid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основные сроки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 xml:space="preserve">всего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 xml:space="preserve">всего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«5»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 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2067"/>
        <w:gridCol w:w="2307"/>
        <w:gridCol w:w="2023"/>
        <w:gridCol w:w="2068"/>
        <w:gridCol w:w="2307"/>
        <w:gridCol w:w="2023"/>
      </w:tblGrid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Традиционная форма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Новая форма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количество учеников, получивших экзаменационную отметку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количество учеников, получивших экзаменационную отметку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выше годовой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равную годовой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ниже годовой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выше годовой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равную годовой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ниже годовой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Результаты итоговой аттестации учащихся 12 класса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Результаты ГВЭ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 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2541"/>
        <w:gridCol w:w="2335"/>
      </w:tblGrid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Отметки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Русский язык, чел.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Математика, чел.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% обученности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Результаты ЕГЭ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2214"/>
        <w:gridCol w:w="1593"/>
        <w:gridCol w:w="2316"/>
        <w:gridCol w:w="1174"/>
        <w:gridCol w:w="1486"/>
        <w:gridCol w:w="1196"/>
        <w:gridCol w:w="1196"/>
        <w:gridCol w:w="1234"/>
        <w:gridCol w:w="961"/>
      </w:tblGrid>
      <w:tr w:rsidR="00BD731F" w:rsidRPr="00BD731F" w:rsidTr="00BD731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BD731F" w:rsidRPr="00BD731F" w:rsidTr="00BD731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минимальный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средний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максимальный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ниже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от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 до 50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51 до 70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71 до 89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90 до 100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100 баллов</w:t>
            </w:r>
          </w:p>
        </w:tc>
      </w:tr>
      <w:tr w:rsidR="00BD731F" w:rsidRPr="00BD731F" w:rsidTr="00BD731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59,7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  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2C4BB0DF" wp14:editId="6ECD27BC">
            <wp:extent cx="9144000" cy="6858000"/>
            <wp:effectExtent l="0" t="0" r="0" b="0"/>
            <wp:docPr id="4" name="Picture 4" descr="http://www.internat.edusite.ru/images/p22_analizuchebno-vospitatel-noyrabotyiza2011-2012uchebnyiyg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nternat.edusite.ru/images/p22_analizuchebno-vospitatel-noyrabotyiza2011-2012uchebnyiygo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  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2214"/>
        <w:gridCol w:w="1593"/>
        <w:gridCol w:w="2316"/>
        <w:gridCol w:w="1174"/>
        <w:gridCol w:w="1486"/>
        <w:gridCol w:w="1196"/>
        <w:gridCol w:w="1196"/>
        <w:gridCol w:w="1234"/>
        <w:gridCol w:w="961"/>
      </w:tblGrid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минимальный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средний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максимальный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ниже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от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 до 50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51 до 70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71 до 89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90 до 100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100 баллов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4F7A5780" wp14:editId="237B9B40">
            <wp:extent cx="4758690" cy="3573780"/>
            <wp:effectExtent l="0" t="0" r="3810" b="7620"/>
            <wp:docPr id="3" name="Picture 3" descr="http://www.internat.edusite.ru/images/p22_prezentaciy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nternat.edusite.ru/images/p22_prezentaciya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90" cy="35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2214"/>
        <w:gridCol w:w="1593"/>
        <w:gridCol w:w="2316"/>
        <w:gridCol w:w="1174"/>
        <w:gridCol w:w="1486"/>
        <w:gridCol w:w="1196"/>
        <w:gridCol w:w="1196"/>
        <w:gridCol w:w="1234"/>
        <w:gridCol w:w="961"/>
      </w:tblGrid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минимальный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средний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максимальный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ниже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от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 до 50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51 до 70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71 до 89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90 до 100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100 баллов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 </w:t>
      </w: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7FFA03E" wp14:editId="04B35AFF">
            <wp:extent cx="4758690" cy="3573780"/>
            <wp:effectExtent l="0" t="0" r="3810" b="7620"/>
            <wp:docPr id="2" name="Picture 2" descr="http://www.internat.edusite.ru/images/p22_biolog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nternat.edusite.ru/images/p22_biologiy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90" cy="35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2214"/>
        <w:gridCol w:w="1593"/>
        <w:gridCol w:w="2316"/>
        <w:gridCol w:w="1174"/>
        <w:gridCol w:w="1486"/>
        <w:gridCol w:w="1196"/>
        <w:gridCol w:w="1196"/>
        <w:gridCol w:w="1234"/>
        <w:gridCol w:w="961"/>
      </w:tblGrid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минимальный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средний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максимальный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ниже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lastRenderedPageBreak/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от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порога до 50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от 51 до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70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от 71 до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89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от 90 до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100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100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баллов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2214"/>
        <w:gridCol w:w="1593"/>
        <w:gridCol w:w="2316"/>
        <w:gridCol w:w="1174"/>
        <w:gridCol w:w="1486"/>
        <w:gridCol w:w="1196"/>
        <w:gridCol w:w="1196"/>
        <w:gridCol w:w="1234"/>
        <w:gridCol w:w="961"/>
      </w:tblGrid>
      <w:tr w:rsidR="00BD731F" w:rsidRPr="00BD731F" w:rsidTr="00BD731F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Физика</w:t>
            </w:r>
          </w:p>
        </w:tc>
      </w:tr>
      <w:tr w:rsidR="00BD731F" w:rsidRPr="00BD731F" w:rsidTr="00BD731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минимальный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средний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максимальный тестовый балл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ниже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от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val="en-US" w:eastAsia="ru-RU"/>
              </w:rPr>
              <w:t>min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 порога до 50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51 до 70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71 до 89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от 90 до 100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100 баллов</w:t>
            </w:r>
          </w:p>
        </w:tc>
      </w:tr>
      <w:tr w:rsidR="00BD731F" w:rsidRPr="00BD731F" w:rsidTr="00BD731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731F" w:rsidRPr="00BD731F" w:rsidTr="00BD731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Участие в муниципальном этапе Всероссийской олимпиады школьников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Bookman Old Style" w:eastAsia="Times New Roman" w:hAnsi="Bookman Old Style" w:cs="Times New Roman"/>
          <w:b/>
          <w:bCs/>
          <w:i/>
          <w:iCs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6FB68E66" wp14:editId="4981CDE0">
            <wp:extent cx="4758690" cy="3573780"/>
            <wp:effectExtent l="0" t="0" r="3810" b="7620"/>
            <wp:docPr id="1" name="Picture 1" descr="http://www.internat.edusite.ru/images/p22_olispi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internat.edusite.ru/images/p22_olispiad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90" cy="357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Достижения учащихся  в 2011-2012 учебном год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 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III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на Первенстве России по футзалу (группа В-1)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IV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на соревнованиях по голболу, посвященных Дню города Москва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на Чемпионате России по футзалу (группа В2-В3)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Победители и призеры Всероссийского спортивного фестиваля инвалидов по зрению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и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III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места на командном Чемпионате г.Москвы по шахматам и шашкам среди школ-интернатов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на соревнованиях на Кубок Президента РФ (группа В-1)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на соревнованиях на Кубок Президента РФ (группа В-2,3)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Победители и призеры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летней юношеской Спартакиады инвалидов МО «Спорт равных возможностей»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lastRenderedPageBreak/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в муниципальном этапе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Всероссийского конкурса юных чтецов «Живая классика»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Лауреаты именной стипендии Губернатора Московской области: Мурашкина Виктория (6 класс), Махов Сергей (7 класс), Макаренко Роман (7 класс), Лихацкая Ольга (11 класс)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Призеры личного Чемпионата г. Москвы по шахматам и шашкам среди инвалидов по зрению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в вокальном конкурсе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XII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Фестиваля детского творчества «От сердца к сердцу»; 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в номинации «Вокал (соло, дуэт)» в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VI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Московском областном конкурсе художественной самодеятельности С(К)ОУ</w:t>
      </w:r>
    </w:p>
    <w:p w:rsidR="00BD731F" w:rsidRPr="00BD731F" w:rsidRDefault="00BD731F" w:rsidP="00BD73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I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место в номинации «Вокальное творчество. Народный вокал» в 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val="en-US" w:eastAsia="ru-RU"/>
        </w:rPr>
        <w:t>V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 xml:space="preserve"> Международном фестивале-конкурсе детского и юношеского творчества «Творческие открытия» в рамках международного проекта «Салют талантов» г. Санкт-Петербург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>5. СОЦИАЛЬНАЯ АКТИВНОСТЬ И ВНЕШНИЕ СВЯЗИ УЧРЕЖДЕНИЯ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  <w:t> </w:t>
      </w: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 Школа-интернат сотрудничает с областной психолого-медико-педагогической комиссией, Институтом коррекционной педагогики РАО, Всероссийским обществом слепых, Федерацией спорта слепых, МДОУ Центр развития ребенка "Сказка" (г. Королёв), ГОУ СПО г. Москвы «Медицинский колледж № 6 Департамента здравоохранения города Москвы», ГУК МО «Московская областная Государственная научная библиотека им. Н.К.Крупской». 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 В течение 3 лет школа-интернат поддерживает тесный контакт с Образовательным центром "Школьный университет" (Томский государственный университет), который предоставляет возможность  предпрофильной подготовки старшеклассников по направлению "Пользователь ПК".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Bookman Old Style" w:eastAsia="Times New Roman" w:hAnsi="Bookman Old Style" w:cs="Times New Roman"/>
          <w:color w:val="000000"/>
          <w:sz w:val="24"/>
          <w:szCs w:val="24"/>
          <w:lang w:eastAsia="ru-RU"/>
        </w:rPr>
        <w:t>            Большую помощь и поддержку оказывают школе-интернату благотворительный фонды и коммерческие организации: Благотворительный фонд Дианы Гурцкой "По зову сердца", Благотворительный фонд "Детский мир".</w:t>
      </w:r>
    </w:p>
    <w:p w:rsidR="00BD731F" w:rsidRPr="00BD731F" w:rsidRDefault="00BD731F" w:rsidP="00BD731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BD731F"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  <w:t> 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lastRenderedPageBreak/>
        <w:t>6. ФИНАНСОВО-ХОЗЯЙСТВЕННАЯ  ДЕЯТЕЛЬНОСТЬ</w:t>
      </w:r>
    </w:p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BD731F">
        <w:rPr>
          <w:rFonts w:ascii="Bookman Old Style" w:eastAsia="Times New Roman" w:hAnsi="Bookman Old Style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7164"/>
      </w:tblGrid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Объем финансового обеспечения выполнения государственного (муниципального) задания учреждению на 2012 год на реализацию программ общего образования в образовательном учреждении</w:t>
            </w:r>
          </w:p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52275,7тыс.руб.</w:t>
            </w:r>
          </w:p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Объем средств, направляемых на оплату труда и начисления на оплату труда, учебные расходы в образовательном учреждении в 2012 году</w:t>
            </w:r>
          </w:p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39387,7тыс.руб.</w:t>
            </w:r>
          </w:p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Выделение денежных средств из резервного фонда Президента РФ, объём финансирования за 2012 год, целевое использование выделенных денежных средств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Не выделялись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Внебюджетные источники финансирования, объём финансирования за 2012 год</w:t>
            </w:r>
          </w:p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 xml:space="preserve">  </w:t>
            </w:r>
          </w:p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Внебюджетные источники финансировании:</w:t>
            </w:r>
          </w:p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Привлечённые средства 2012г объём</w:t>
            </w:r>
          </w:p>
          <w:p w:rsidR="00BD731F" w:rsidRPr="00BD731F" w:rsidRDefault="00BD731F" w:rsidP="00BD73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ru-RU"/>
              </w:rPr>
              <w:t>                                                         -595 тыс.рублей.</w:t>
            </w:r>
          </w:p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Полнота взимания с граждан платы за стационарное обслуживание, указать количество неплательщиков (процент от общего количества) и их целевое использование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бесплатное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 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7164"/>
      </w:tblGrid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Соответствие площади зданий, принадлежащих учреждению, и его оборудование санитарным нормам для учреждения данного типа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Соответствует санитарным нормам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Соответствие требованиям  законодательства санитарного состояния помещений для проживания, пищеблока, столовой, бани, прачечной, подсобных помещений и территории и пр. соблюдение санитарных норм на одного проживающего и температурный режим в жилых помещениях.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Соответствует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7164"/>
      </w:tblGrid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Состояние медицинского обслуживания, наличие врачебного кабинета, изолятора для содержания заболевших, необходимого медицинского оборудования и медикаментов, обеспеченность медицинскими кадрами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Удовлетворительное, имеется, имеется обеспечены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Соответствия штатной численности учреждений рекомендованным нормам, процент укомплектованности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Соответствует, 100%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Соблюдении норм, ассортимента продуктов питания, калорийности, витаминизации приготовляемой пищи, наличие условий для хранения продуктов (состояние холодильного оборудования)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Нормы соблюдаются, состояние оборудования удовлетворительное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Обеспечение проживающих в соответствии с требованиями законодательства одеждой, обувью, мягким инвентарём, сроков носки, соблюдение норм выдачи одежды, обуви.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Обеспечивается мягким инвентарём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 xml:space="preserve">Наличие на территории  учреждения строений, не принадлежащих учреждению и не состоящих на его </w:t>
            </w: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 xml:space="preserve">балансе 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lastRenderedPageBreak/>
              <w:t>Имеется, принадлежит МУП «Теплосеть»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lastRenderedPageBreak/>
              <w:t>Наличие организаций, размещённых на площадях зданий учреждения без заключения договора аренды или незаконно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</w:tr>
    </w:tbl>
    <w:p w:rsidR="00BD731F" w:rsidRPr="00BD731F" w:rsidRDefault="00BD731F" w:rsidP="00BD731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BD731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7164"/>
      </w:tblGrid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Контроль за деятельностью проверяемого учреждения со стороны органов исполнительной власти субъекта РФ, какие приняты решения, их исполнение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Контроль со стороны субъектов РФ:</w:t>
            </w:r>
          </w:p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Мин.обр М.О., Главное Управление региональной без. М.О., Главное Контрольное Управление М.О., Управление ФСБ по г.Москва и М.О., Главное Управление МЧС России по М.О., Главное Управление внутренних дел по М.О. Введены паспорта безопасности на каждого уч-ся и сотрудника школы. Зам.дир-ра по безопасности прошла обучение. АПС выведена на пульт 01.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Порядок охраны учреждения и взаимодействие с соответствующими службами в случаях возникновения чрезвычайных ситуаций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ЧОП «АРТ Секрет» круглосуточное. Муниципальный контракт №50 от 01.02.2011г</w:t>
            </w:r>
          </w:p>
        </w:tc>
      </w:tr>
      <w:tr w:rsidR="00BD731F" w:rsidRPr="00BD731F" w:rsidTr="00BD731F">
        <w:trPr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sz w:val="24"/>
                <w:szCs w:val="24"/>
                <w:lang w:eastAsia="ru-RU"/>
              </w:rPr>
              <w:t>Состояние противопожарной безопасности учреждения: обеспеченность необходимыми средствами пожаротушения, наличие планов эвакуации людей и имущества на случай пожара и ответственных за их выполнение лиц, состояние запасных выходов для эвакуации на случай пожара, пожарной сигнализации в административных и жилых корпусах, обработка чердачных помещений всех зданий огнезащитным составом, оборудование помещений для пользования утюгами и другими нагревательными приборами</w:t>
            </w:r>
          </w:p>
        </w:tc>
        <w:tc>
          <w:tcPr>
            <w:tcW w:w="7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731F" w:rsidRPr="00BD731F" w:rsidRDefault="00BD731F" w:rsidP="00BD731F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1F">
              <w:rPr>
                <w:rFonts w:ascii="Bookman Old Style" w:eastAsia="Times New Roman" w:hAnsi="Bookman Old Style" w:cs="Times New Roman"/>
                <w:b/>
                <w:sz w:val="24"/>
                <w:szCs w:val="24"/>
                <w:lang w:eastAsia="ru-RU"/>
              </w:rPr>
              <w:t>Находится в удовлетворительном состоянии:  выведена кнопка ОГПН на пульт, огнетушители 43, пожарные краны 17, планы эвакуации  и ответственные лица – имеются, состояние запасных выходов – удовлетворительное, обработка огнезащитным составом – имеется, имеется система видеонаблюдения.</w:t>
            </w:r>
          </w:p>
        </w:tc>
      </w:tr>
    </w:tbl>
    <w:p w:rsidR="000F7D6B" w:rsidRDefault="000F7D6B"/>
    <w:sectPr w:rsidR="000F7D6B" w:rsidSect="00BD73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E1A2B"/>
    <w:multiLevelType w:val="multilevel"/>
    <w:tmpl w:val="58CE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20"/>
    <w:rsid w:val="000F7D6B"/>
    <w:rsid w:val="007C1920"/>
    <w:rsid w:val="00BD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D73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7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BD7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D731F"/>
    <w:rPr>
      <w:b/>
      <w:bCs/>
    </w:rPr>
  </w:style>
  <w:style w:type="character" w:styleId="Emphasis">
    <w:name w:val="Emphasis"/>
    <w:basedOn w:val="DefaultParagraphFont"/>
    <w:uiPriority w:val="20"/>
    <w:qFormat/>
    <w:rsid w:val="00BD731F"/>
    <w:rPr>
      <w:i/>
      <w:iCs/>
    </w:rPr>
  </w:style>
  <w:style w:type="paragraph" w:customStyle="1" w:styleId="a">
    <w:name w:val="a"/>
    <w:basedOn w:val="Normal"/>
    <w:rsid w:val="00BD7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BD7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3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D73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7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BD7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D731F"/>
    <w:rPr>
      <w:b/>
      <w:bCs/>
    </w:rPr>
  </w:style>
  <w:style w:type="character" w:styleId="Emphasis">
    <w:name w:val="Emphasis"/>
    <w:basedOn w:val="DefaultParagraphFont"/>
    <w:uiPriority w:val="20"/>
    <w:qFormat/>
    <w:rsid w:val="00BD731F"/>
    <w:rPr>
      <w:i/>
      <w:iCs/>
    </w:rPr>
  </w:style>
  <w:style w:type="paragraph" w:customStyle="1" w:styleId="a">
    <w:name w:val="a"/>
    <w:basedOn w:val="Normal"/>
    <w:rsid w:val="00BD7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BD7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3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9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4631</Words>
  <Characters>26398</Characters>
  <Application>Microsoft Office Word</Application>
  <DocSecurity>0</DocSecurity>
  <Lines>219</Lines>
  <Paragraphs>61</Paragraphs>
  <ScaleCrop>false</ScaleCrop>
  <Company>WWL Corp.</Company>
  <LinksUpToDate>false</LinksUpToDate>
  <CharactersWithSpaces>30968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2013-04-24T09:24:00Z</dcterms:created>
  <dcterms:modified xsi:type="dcterms:W3CDTF">2013-04-24T09:26:00Z</dcterms:modified>
</cp:coreProperties>
</file>